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0469B" w:rsidRPr="00674C8D" w:rsidRDefault="00BF4FF9" w:rsidP="00704430">
      <w:pPr>
        <w:spacing w:before="240" w:line="360" w:lineRule="auto"/>
        <w:jc w:val="center"/>
        <w:rPr>
          <w:rFonts w:ascii="Times New Roman" w:eastAsia="Times New Roman" w:hAnsi="Times New Roman" w:cs="Times New Roman"/>
          <w:b/>
          <w:sz w:val="32"/>
          <w:szCs w:val="24"/>
          <w:lang w:val="en-US"/>
        </w:rPr>
      </w:pPr>
      <w:r w:rsidRPr="00674C8D">
        <w:rPr>
          <w:rFonts w:ascii="Times New Roman" w:eastAsia="Times New Roman" w:hAnsi="Times New Roman" w:cs="Times New Roman"/>
          <w:b/>
          <w:sz w:val="32"/>
          <w:szCs w:val="24"/>
          <w:lang w:val="en-US"/>
        </w:rPr>
        <w:t>Fostering inclusion of employees with autism spectrum disorders (ASD): Effects of an educational intervention on workplace attitudes in a service center environment in the Netherlands</w:t>
      </w:r>
    </w:p>
    <w:p w14:paraId="37E5A908" w14:textId="77777777" w:rsidR="007936EE" w:rsidRDefault="007936EE" w:rsidP="007F5CDF">
      <w:pPr>
        <w:pStyle w:val="NormalWeb"/>
        <w:spacing w:before="0" w:beforeAutospacing="0" w:after="0" w:afterAutospacing="0"/>
        <w:rPr>
          <w:color w:val="0E101A"/>
          <w:sz w:val="28"/>
        </w:rPr>
      </w:pPr>
    </w:p>
    <w:p w14:paraId="27D2B7FE" w14:textId="68FFCEA9" w:rsidR="007936EE" w:rsidRPr="003B3C01" w:rsidRDefault="007936EE" w:rsidP="007936EE">
      <w:pPr>
        <w:jc w:val="center"/>
        <w:rPr>
          <w:rFonts w:ascii="Times New Roman" w:hAnsi="Times New Roman" w:cs="Times New Roman"/>
          <w:u w:val="single"/>
          <w:lang w:val="en-US"/>
        </w:rPr>
      </w:pPr>
      <w:r w:rsidRPr="003B3C01">
        <w:rPr>
          <w:rFonts w:ascii="Times New Roman" w:hAnsi="Times New Roman" w:cs="Times New Roman"/>
          <w:u w:val="single"/>
          <w:lang w:val="en-US"/>
        </w:rPr>
        <w:t>Stream</w:t>
      </w:r>
      <w:r w:rsidRPr="003B3C01">
        <w:rPr>
          <w:rFonts w:ascii="Times New Roman" w:hAnsi="Times New Roman" w:cs="Times New Roman"/>
          <w:u w:val="single"/>
          <w:lang w:val="en-US"/>
        </w:rPr>
        <w:t xml:space="preserve"> 13</w:t>
      </w:r>
      <w:r w:rsidRPr="003B3C01">
        <w:rPr>
          <w:rFonts w:ascii="Times New Roman" w:hAnsi="Times New Roman" w:cs="Times New Roman"/>
          <w:u w:val="single"/>
          <w:lang w:val="en-US"/>
        </w:rPr>
        <w:t>:</w:t>
      </w:r>
    </w:p>
    <w:p w14:paraId="49FF8FDE" w14:textId="56DFEBE2" w:rsidR="007936EE" w:rsidRPr="007936EE" w:rsidRDefault="007936EE" w:rsidP="007936EE">
      <w:pPr>
        <w:jc w:val="center"/>
        <w:rPr>
          <w:rFonts w:ascii="Times New Roman" w:hAnsi="Times New Roman" w:cs="Times New Roman"/>
          <w:lang w:val="en-US"/>
        </w:rPr>
      </w:pPr>
      <w:r>
        <w:rPr>
          <w:rFonts w:ascii="Times New Roman" w:hAnsi="Times New Roman" w:cs="Times New Roman"/>
          <w:lang w:val="en-US"/>
        </w:rPr>
        <w:t xml:space="preserve">Organizational Disability Inclusion: Looking Backward &amp; Living Forward in the New Normal </w:t>
      </w:r>
    </w:p>
    <w:p w14:paraId="7AE6F128" w14:textId="1A0DF155" w:rsidR="00674C8D" w:rsidRDefault="00674C8D" w:rsidP="007936EE">
      <w:pPr>
        <w:pStyle w:val="NormalWeb"/>
        <w:spacing w:before="0" w:beforeAutospacing="0" w:after="0" w:afterAutospacing="0"/>
        <w:rPr>
          <w:color w:val="0E101A"/>
          <w:sz w:val="28"/>
        </w:rPr>
      </w:pPr>
    </w:p>
    <w:p w14:paraId="23EFF74A" w14:textId="77777777" w:rsidR="00266C71" w:rsidRPr="00674C8D" w:rsidRDefault="00266C71" w:rsidP="007936EE">
      <w:pPr>
        <w:pStyle w:val="NormalWeb"/>
        <w:spacing w:before="0" w:beforeAutospacing="0" w:after="0" w:afterAutospacing="0"/>
        <w:rPr>
          <w:color w:val="0E101A"/>
          <w:sz w:val="28"/>
        </w:rPr>
      </w:pPr>
      <w:bookmarkStart w:id="0" w:name="_GoBack"/>
      <w:bookmarkEnd w:id="0"/>
    </w:p>
    <w:p w14:paraId="4F2622DF" w14:textId="3745EA0A" w:rsidR="007F5CDF" w:rsidRDefault="007936EE" w:rsidP="007F5CDF">
      <w:pPr>
        <w:pStyle w:val="NormalWeb"/>
        <w:spacing w:before="0" w:beforeAutospacing="0" w:after="0" w:afterAutospacing="0"/>
        <w:rPr>
          <w:color w:val="0E101A"/>
        </w:rPr>
      </w:pPr>
      <w:r>
        <w:rPr>
          <w:color w:val="0E101A"/>
        </w:rPr>
        <w:t>Christi</w:t>
      </w:r>
      <w:r w:rsidR="007F5CDF">
        <w:rPr>
          <w:color w:val="0E101A"/>
        </w:rPr>
        <w:t xml:space="preserve">ne Naschberger, Professor at Audencia Business School, </w:t>
      </w:r>
      <w:r w:rsidR="007F5CDF">
        <w:rPr>
          <w:lang w:val="en-US"/>
        </w:rPr>
        <w:t>Department Organizational Studies &amp; Ethics,</w:t>
      </w:r>
      <w:r w:rsidR="007F5CDF">
        <w:rPr>
          <w:color w:val="0E101A"/>
        </w:rPr>
        <w:t xml:space="preserve"> France</w:t>
      </w:r>
    </w:p>
    <w:p w14:paraId="71B6A279" w14:textId="77777777" w:rsidR="007F5CDF" w:rsidRDefault="007F5CDF" w:rsidP="007F5CDF">
      <w:pPr>
        <w:pStyle w:val="NormalWeb"/>
        <w:spacing w:before="0" w:beforeAutospacing="0" w:after="0" w:afterAutospacing="0"/>
        <w:rPr>
          <w:lang w:val="en-US"/>
        </w:rPr>
      </w:pPr>
      <w:r w:rsidRPr="007F5CDF">
        <w:rPr>
          <w:lang w:val="en-US"/>
        </w:rPr>
        <w:t>Tanya Procyshyn</w:t>
      </w:r>
      <w:r>
        <w:rPr>
          <w:lang w:val="en-US"/>
        </w:rPr>
        <w:t>, University of Cambridge, Autism Research Centre, Department of Psychiatry, UK</w:t>
      </w:r>
    </w:p>
    <w:p w14:paraId="05149497" w14:textId="5AEE48FD" w:rsidR="007F5CDF" w:rsidRDefault="007F5CDF" w:rsidP="007F5CDF">
      <w:pPr>
        <w:pStyle w:val="NormalWeb"/>
        <w:spacing w:before="0" w:beforeAutospacing="0" w:after="0" w:afterAutospacing="0"/>
        <w:rPr>
          <w:color w:val="0E101A"/>
        </w:rPr>
      </w:pPr>
      <w:r w:rsidRPr="007F5CDF">
        <w:rPr>
          <w:lang w:val="en-US"/>
        </w:rPr>
        <w:t>Mark Procyshyn</w:t>
      </w:r>
      <w:r>
        <w:rPr>
          <w:lang w:val="en-US"/>
        </w:rPr>
        <w:t>,</w:t>
      </w:r>
      <w:r w:rsidR="00674C8D">
        <w:rPr>
          <w:lang w:val="en-US"/>
        </w:rPr>
        <w:t xml:space="preserve"> </w:t>
      </w:r>
      <w:r>
        <w:rPr>
          <w:lang w:val="en-US"/>
        </w:rPr>
        <w:t>Vice President, Global Technical Operations in the medical sector, Netherlands</w:t>
      </w:r>
    </w:p>
    <w:p w14:paraId="1FB07285" w14:textId="541F2AB6" w:rsidR="007F5CDF" w:rsidRPr="007F5CDF" w:rsidRDefault="007F5CDF">
      <w:pPr>
        <w:spacing w:before="240" w:line="360" w:lineRule="auto"/>
        <w:jc w:val="both"/>
        <w:rPr>
          <w:rFonts w:ascii="Times New Roman" w:eastAsia="Times New Roman" w:hAnsi="Times New Roman" w:cs="Times New Roman"/>
          <w:b/>
          <w:sz w:val="24"/>
          <w:szCs w:val="24"/>
          <w:lang w:val="en-AU"/>
        </w:rPr>
      </w:pPr>
    </w:p>
    <w:p w14:paraId="00000005" w14:textId="736909F8" w:rsidR="0070469B" w:rsidRPr="00B83661" w:rsidRDefault="00BF4FF9">
      <w:pPr>
        <w:spacing w:before="240" w:line="360" w:lineRule="auto"/>
        <w:jc w:val="both"/>
        <w:rPr>
          <w:rFonts w:ascii="Times New Roman" w:eastAsia="Times New Roman" w:hAnsi="Times New Roman" w:cs="Times New Roman"/>
          <w:b/>
          <w:sz w:val="24"/>
          <w:szCs w:val="24"/>
          <w:lang w:val="en-US"/>
        </w:rPr>
      </w:pPr>
      <w:r w:rsidRPr="00B83661">
        <w:rPr>
          <w:rFonts w:ascii="Times New Roman" w:eastAsia="Times New Roman" w:hAnsi="Times New Roman" w:cs="Times New Roman"/>
          <w:b/>
          <w:sz w:val="24"/>
          <w:szCs w:val="24"/>
          <w:lang w:val="en-US"/>
        </w:rPr>
        <w:t>Background</w:t>
      </w:r>
    </w:p>
    <w:p w14:paraId="00000006" w14:textId="1FA777F3" w:rsidR="0070469B" w:rsidRPr="00B83661" w:rsidRDefault="00BF4FF9" w:rsidP="00704430">
      <w:pPr>
        <w:spacing w:after="120" w:line="480" w:lineRule="auto"/>
        <w:jc w:val="both"/>
        <w:rPr>
          <w:rFonts w:ascii="Times New Roman" w:eastAsia="Times New Roman" w:hAnsi="Times New Roman" w:cs="Times New Roman"/>
          <w:sz w:val="24"/>
          <w:szCs w:val="24"/>
          <w:lang w:val="en-US"/>
        </w:rPr>
      </w:pPr>
      <w:r w:rsidRPr="00B83661">
        <w:rPr>
          <w:rFonts w:ascii="Times New Roman" w:eastAsia="Times New Roman" w:hAnsi="Times New Roman" w:cs="Times New Roman"/>
          <w:sz w:val="24"/>
          <w:szCs w:val="24"/>
          <w:lang w:val="en-US"/>
        </w:rPr>
        <w:t>Although people with autism spectrum conditions (ASD) are often well educated and highly capable, many struggle to find and maintain meaningful employment. As a result, autistic people face disproportionately high rates of unemployment. It is estimated that only 1 in 3 autistic people have a job (</w:t>
      </w:r>
      <w:proofErr w:type="spellStart"/>
      <w:r w:rsidRPr="00B83661">
        <w:rPr>
          <w:rFonts w:ascii="Times New Roman" w:eastAsia="Times New Roman" w:hAnsi="Times New Roman" w:cs="Times New Roman"/>
          <w:sz w:val="24"/>
          <w:szCs w:val="24"/>
          <w:lang w:val="en-US"/>
        </w:rPr>
        <w:t>Autistica</w:t>
      </w:r>
      <w:proofErr w:type="spellEnd"/>
      <w:r w:rsidRPr="00B83661">
        <w:rPr>
          <w:rFonts w:ascii="Times New Roman" w:eastAsia="Times New Roman" w:hAnsi="Times New Roman" w:cs="Times New Roman"/>
          <w:sz w:val="24"/>
          <w:szCs w:val="24"/>
          <w:lang w:val="en-US"/>
        </w:rPr>
        <w:t xml:space="preserve">, 2022), which is lower than employment rates for other disability groups. Prior studies report that </w:t>
      </w:r>
      <w:proofErr w:type="spellStart"/>
      <w:r w:rsidRPr="00B83661">
        <w:rPr>
          <w:rFonts w:ascii="Times New Roman" w:eastAsia="Times New Roman" w:hAnsi="Times New Roman" w:cs="Times New Roman"/>
          <w:sz w:val="24"/>
          <w:szCs w:val="24"/>
          <w:lang w:val="en-US"/>
        </w:rPr>
        <w:t>neurodiverse</w:t>
      </w:r>
      <w:proofErr w:type="spellEnd"/>
      <w:r w:rsidRPr="00B83661">
        <w:rPr>
          <w:rFonts w:ascii="Times New Roman" w:eastAsia="Times New Roman" w:hAnsi="Times New Roman" w:cs="Times New Roman"/>
          <w:sz w:val="24"/>
          <w:szCs w:val="24"/>
          <w:lang w:val="en-US"/>
        </w:rPr>
        <w:t xml:space="preserve"> employees, including autistic people, commonly experience micro- and macroaggressions in the workplace and difficulties during socia</w:t>
      </w:r>
      <w:r w:rsidR="001703BC">
        <w:rPr>
          <w:rFonts w:ascii="Times New Roman" w:eastAsia="Times New Roman" w:hAnsi="Times New Roman" w:cs="Times New Roman"/>
          <w:sz w:val="24"/>
          <w:szCs w:val="24"/>
          <w:lang w:val="en-US"/>
        </w:rPr>
        <w:t xml:space="preserve">l interactions with colleagues </w:t>
      </w:r>
      <w:r w:rsidRPr="00B83661">
        <w:rPr>
          <w:rFonts w:ascii="Times New Roman" w:eastAsia="Times New Roman" w:hAnsi="Times New Roman" w:cs="Times New Roman"/>
          <w:sz w:val="24"/>
          <w:szCs w:val="24"/>
          <w:lang w:val="en-US"/>
        </w:rPr>
        <w:t>(</w:t>
      </w:r>
      <w:proofErr w:type="spellStart"/>
      <w:r w:rsidRPr="00B83661">
        <w:rPr>
          <w:rFonts w:ascii="Times New Roman" w:eastAsia="Times New Roman" w:hAnsi="Times New Roman" w:cs="Times New Roman"/>
          <w:sz w:val="24"/>
          <w:szCs w:val="24"/>
          <w:lang w:val="en-US"/>
        </w:rPr>
        <w:t>Härtel</w:t>
      </w:r>
      <w:proofErr w:type="spellEnd"/>
      <w:r w:rsidRPr="00B83661">
        <w:rPr>
          <w:rFonts w:ascii="Times New Roman" w:eastAsia="Times New Roman" w:hAnsi="Times New Roman" w:cs="Times New Roman"/>
          <w:sz w:val="24"/>
          <w:szCs w:val="24"/>
          <w:lang w:val="en-US"/>
        </w:rPr>
        <w:t xml:space="preserve"> </w:t>
      </w:r>
      <w:r w:rsidRPr="00B83661">
        <w:rPr>
          <w:rFonts w:ascii="Times New Roman" w:eastAsia="Times New Roman" w:hAnsi="Times New Roman" w:cs="Times New Roman"/>
          <w:i/>
          <w:sz w:val="24"/>
          <w:szCs w:val="24"/>
          <w:lang w:val="en-US"/>
        </w:rPr>
        <w:t>et al</w:t>
      </w:r>
      <w:r w:rsidRPr="00B83661">
        <w:rPr>
          <w:rFonts w:ascii="Times New Roman" w:eastAsia="Times New Roman" w:hAnsi="Times New Roman" w:cs="Times New Roman"/>
          <w:sz w:val="24"/>
          <w:szCs w:val="24"/>
          <w:lang w:val="en-US"/>
        </w:rPr>
        <w:t>, 2019). Thus, one barrier to greater inclusion of autistic employees is addressing attitudes and stigma in the workplace. Inclusive HR practices, such as educational initiatives, may have a positive effect on beliefs and attitudes about ASD, leading to improved recruitment and retention of autistic employees and better experiences for autistic employees themselves.</w:t>
      </w:r>
    </w:p>
    <w:p w14:paraId="00000007" w14:textId="77777777" w:rsidR="0070469B" w:rsidRPr="00B83661" w:rsidRDefault="00BF4FF9" w:rsidP="00704430">
      <w:pPr>
        <w:spacing w:after="120" w:line="480" w:lineRule="auto"/>
        <w:jc w:val="both"/>
        <w:rPr>
          <w:rFonts w:ascii="Times New Roman" w:eastAsia="Times New Roman" w:hAnsi="Times New Roman" w:cs="Times New Roman"/>
          <w:sz w:val="24"/>
          <w:szCs w:val="24"/>
          <w:lang w:val="en-US"/>
        </w:rPr>
      </w:pPr>
      <w:r w:rsidRPr="00B83661">
        <w:rPr>
          <w:rFonts w:ascii="Times New Roman" w:eastAsia="Times New Roman" w:hAnsi="Times New Roman" w:cs="Times New Roman"/>
          <w:sz w:val="24"/>
          <w:szCs w:val="24"/>
          <w:lang w:val="en-US"/>
        </w:rPr>
        <w:lastRenderedPageBreak/>
        <w:t>Our study provides multi-level insights on autism awareness and acceptance in the workplace from an individual perspective (co-workers who completed autism awareness training), managerial perspective (the head of department who conducted the awareness training), and organizational perspective (human resources management function). Thus, this paper contributes to the understudied field of neurodiversity, which includes autism, in organizations (</w:t>
      </w:r>
      <w:proofErr w:type="spellStart"/>
      <w:r w:rsidRPr="00B83661">
        <w:rPr>
          <w:rFonts w:ascii="Times New Roman" w:eastAsia="Times New Roman" w:hAnsi="Times New Roman" w:cs="Times New Roman"/>
          <w:sz w:val="24"/>
          <w:szCs w:val="24"/>
          <w:lang w:val="en-US"/>
        </w:rPr>
        <w:t>Hennekam</w:t>
      </w:r>
      <w:proofErr w:type="spellEnd"/>
      <w:r w:rsidRPr="00B83661">
        <w:rPr>
          <w:rFonts w:ascii="Times New Roman" w:eastAsia="Times New Roman" w:hAnsi="Times New Roman" w:cs="Times New Roman"/>
          <w:sz w:val="24"/>
          <w:szCs w:val="24"/>
          <w:lang w:val="en-US"/>
        </w:rPr>
        <w:t xml:space="preserve"> </w:t>
      </w:r>
      <w:r w:rsidRPr="00B83661">
        <w:rPr>
          <w:rFonts w:ascii="Times New Roman" w:eastAsia="Times New Roman" w:hAnsi="Times New Roman" w:cs="Times New Roman"/>
          <w:i/>
          <w:sz w:val="24"/>
          <w:szCs w:val="24"/>
          <w:lang w:val="en-US"/>
        </w:rPr>
        <w:t>et al</w:t>
      </w:r>
      <w:r w:rsidRPr="00B83661">
        <w:rPr>
          <w:rFonts w:ascii="Times New Roman" w:eastAsia="Times New Roman" w:hAnsi="Times New Roman" w:cs="Times New Roman"/>
          <w:sz w:val="24"/>
          <w:szCs w:val="24"/>
          <w:lang w:val="en-US"/>
        </w:rPr>
        <w:t xml:space="preserve">, 2023). </w:t>
      </w:r>
    </w:p>
    <w:p w14:paraId="00000008" w14:textId="77777777" w:rsidR="0070469B" w:rsidRPr="00B83661" w:rsidRDefault="00BF4FF9">
      <w:pPr>
        <w:spacing w:after="120" w:line="360" w:lineRule="auto"/>
        <w:rPr>
          <w:rFonts w:ascii="Times New Roman" w:eastAsia="Times New Roman" w:hAnsi="Times New Roman" w:cs="Times New Roman"/>
          <w:b/>
          <w:sz w:val="24"/>
          <w:szCs w:val="24"/>
          <w:lang w:val="en-US"/>
        </w:rPr>
      </w:pPr>
      <w:r w:rsidRPr="00B83661">
        <w:rPr>
          <w:rFonts w:ascii="Times New Roman" w:eastAsia="Times New Roman" w:hAnsi="Times New Roman" w:cs="Times New Roman"/>
          <w:b/>
          <w:sz w:val="24"/>
          <w:szCs w:val="24"/>
          <w:lang w:val="en-US"/>
        </w:rPr>
        <w:t>Methods</w:t>
      </w:r>
    </w:p>
    <w:p w14:paraId="00000009" w14:textId="77777777" w:rsidR="0070469B" w:rsidRPr="00B83661" w:rsidRDefault="00BF4FF9">
      <w:pPr>
        <w:spacing w:line="480" w:lineRule="auto"/>
        <w:rPr>
          <w:rFonts w:ascii="Times New Roman" w:eastAsia="Times New Roman" w:hAnsi="Times New Roman" w:cs="Times New Roman"/>
          <w:b/>
          <w:i/>
          <w:sz w:val="24"/>
          <w:szCs w:val="24"/>
          <w:lang w:val="en-US"/>
        </w:rPr>
      </w:pPr>
      <w:r w:rsidRPr="00B83661">
        <w:rPr>
          <w:rFonts w:ascii="Times New Roman" w:eastAsia="Times New Roman" w:hAnsi="Times New Roman" w:cs="Times New Roman"/>
          <w:b/>
          <w:i/>
          <w:sz w:val="24"/>
          <w:szCs w:val="24"/>
          <w:lang w:val="en-US"/>
        </w:rPr>
        <w:t>Study setting</w:t>
      </w:r>
    </w:p>
    <w:p w14:paraId="0000000A" w14:textId="3304EA72" w:rsidR="0070469B" w:rsidRPr="00B83661" w:rsidRDefault="00BF4FF9" w:rsidP="005628D5">
      <w:pPr>
        <w:spacing w:line="480" w:lineRule="auto"/>
        <w:jc w:val="both"/>
        <w:rPr>
          <w:rFonts w:ascii="Times New Roman" w:eastAsia="Times New Roman" w:hAnsi="Times New Roman" w:cs="Times New Roman"/>
          <w:sz w:val="24"/>
          <w:szCs w:val="24"/>
          <w:lang w:val="en-US"/>
        </w:rPr>
      </w:pPr>
      <w:r w:rsidRPr="00B83661">
        <w:rPr>
          <w:rFonts w:ascii="Times New Roman" w:eastAsia="Times New Roman" w:hAnsi="Times New Roman" w:cs="Times New Roman"/>
          <w:sz w:val="24"/>
          <w:szCs w:val="24"/>
          <w:lang w:val="en-US"/>
        </w:rPr>
        <w:t xml:space="preserve">This mixed methods study </w:t>
      </w:r>
      <w:proofErr w:type="gramStart"/>
      <w:r w:rsidRPr="00B83661">
        <w:rPr>
          <w:rFonts w:ascii="Times New Roman" w:eastAsia="Times New Roman" w:hAnsi="Times New Roman" w:cs="Times New Roman"/>
          <w:sz w:val="24"/>
          <w:szCs w:val="24"/>
          <w:lang w:val="en-US"/>
        </w:rPr>
        <w:t>was conducted</w:t>
      </w:r>
      <w:proofErr w:type="gramEnd"/>
      <w:r w:rsidRPr="00B83661">
        <w:rPr>
          <w:rFonts w:ascii="Times New Roman" w:eastAsia="Times New Roman" w:hAnsi="Times New Roman" w:cs="Times New Roman"/>
          <w:sz w:val="24"/>
          <w:szCs w:val="24"/>
          <w:lang w:val="en-US"/>
        </w:rPr>
        <w:t xml:space="preserve"> in the con</w:t>
      </w:r>
      <w:r w:rsidR="005628D5">
        <w:rPr>
          <w:rFonts w:ascii="Times New Roman" w:eastAsia="Times New Roman" w:hAnsi="Times New Roman" w:cs="Times New Roman"/>
          <w:sz w:val="24"/>
          <w:szCs w:val="24"/>
          <w:lang w:val="en-US"/>
        </w:rPr>
        <w:t xml:space="preserve">text of a service center for a </w:t>
      </w:r>
      <w:r w:rsidRPr="00B83661">
        <w:rPr>
          <w:rFonts w:ascii="Times New Roman" w:eastAsia="Times New Roman" w:hAnsi="Times New Roman" w:cs="Times New Roman"/>
          <w:sz w:val="24"/>
          <w:szCs w:val="24"/>
          <w:lang w:val="en-US"/>
        </w:rPr>
        <w:t xml:space="preserve">global medical device supplier and servicing organization located in the Netherlands. The service center is part of a larger facility with over 150 employees, several managers, and one director overseeing operations. According to the company’s website, it has an “unwavering commitment to inclusion, diversity, and equity (ID&amp;E)”. Notably, the company has worked with a specialized recruitment service </w:t>
      </w:r>
      <w:proofErr w:type="gramStart"/>
      <w:r w:rsidRPr="00B83661">
        <w:rPr>
          <w:rFonts w:ascii="Times New Roman" w:eastAsia="Times New Roman" w:hAnsi="Times New Roman" w:cs="Times New Roman"/>
          <w:sz w:val="24"/>
          <w:szCs w:val="24"/>
          <w:lang w:val="en-US"/>
        </w:rPr>
        <w:t>for the purpose of</w:t>
      </w:r>
      <w:proofErr w:type="gramEnd"/>
      <w:r w:rsidRPr="00B83661">
        <w:rPr>
          <w:rFonts w:ascii="Times New Roman" w:eastAsia="Times New Roman" w:hAnsi="Times New Roman" w:cs="Times New Roman"/>
          <w:sz w:val="24"/>
          <w:szCs w:val="24"/>
          <w:lang w:val="en-US"/>
        </w:rPr>
        <w:t xml:space="preserve"> hiring autistic people to fill open roles. </w:t>
      </w:r>
    </w:p>
    <w:p w14:paraId="0000000B" w14:textId="77777777" w:rsidR="0070469B" w:rsidRPr="00B83661" w:rsidRDefault="00BF4FF9">
      <w:pPr>
        <w:spacing w:line="480" w:lineRule="auto"/>
        <w:rPr>
          <w:rFonts w:ascii="Times New Roman" w:eastAsia="Times New Roman" w:hAnsi="Times New Roman" w:cs="Times New Roman"/>
          <w:b/>
          <w:i/>
          <w:sz w:val="24"/>
          <w:szCs w:val="24"/>
          <w:lang w:val="en-US"/>
        </w:rPr>
      </w:pPr>
      <w:r w:rsidRPr="00B83661">
        <w:rPr>
          <w:rFonts w:ascii="Times New Roman" w:eastAsia="Times New Roman" w:hAnsi="Times New Roman" w:cs="Times New Roman"/>
          <w:b/>
          <w:i/>
          <w:sz w:val="24"/>
          <w:szCs w:val="24"/>
          <w:lang w:val="en-US"/>
        </w:rPr>
        <w:t>Survey of employee awareness and attitudes about ASD</w:t>
      </w:r>
    </w:p>
    <w:p w14:paraId="0000000C" w14:textId="45A5818B" w:rsidR="0070469B" w:rsidRPr="00B83661" w:rsidRDefault="00BF4FF9" w:rsidP="005628D5">
      <w:pPr>
        <w:spacing w:line="480" w:lineRule="auto"/>
        <w:jc w:val="both"/>
        <w:rPr>
          <w:rFonts w:ascii="Times New Roman" w:eastAsia="Times New Roman" w:hAnsi="Times New Roman" w:cs="Times New Roman"/>
          <w:sz w:val="24"/>
          <w:szCs w:val="24"/>
          <w:lang w:val="en-US"/>
        </w:rPr>
      </w:pPr>
      <w:proofErr w:type="gramStart"/>
      <w:r w:rsidRPr="00B83661">
        <w:rPr>
          <w:rFonts w:ascii="Times New Roman" w:eastAsia="Times New Roman" w:hAnsi="Times New Roman" w:cs="Times New Roman"/>
          <w:sz w:val="24"/>
          <w:szCs w:val="24"/>
          <w:lang w:val="en-US"/>
        </w:rPr>
        <w:t>Existing employees at this firm were contacted by email and</w:t>
      </w:r>
      <w:r w:rsidR="00E57AE9">
        <w:rPr>
          <w:rFonts w:ascii="Times New Roman" w:eastAsia="Times New Roman" w:hAnsi="Times New Roman" w:cs="Times New Roman"/>
          <w:sz w:val="24"/>
          <w:szCs w:val="24"/>
          <w:lang w:val="en-US"/>
        </w:rPr>
        <w:t xml:space="preserve"> invited to complete a 36-item </w:t>
      </w:r>
      <w:r w:rsidRPr="00B83661">
        <w:rPr>
          <w:rFonts w:ascii="Times New Roman" w:eastAsia="Times New Roman" w:hAnsi="Times New Roman" w:cs="Times New Roman"/>
          <w:sz w:val="24"/>
          <w:szCs w:val="24"/>
          <w:lang w:val="en-US"/>
        </w:rPr>
        <w:t xml:space="preserve">survey about knowledge and attitudes toward ASD based on prior research on a similar research topic (Nicholas, Mitchell, </w:t>
      </w:r>
      <w:proofErr w:type="spellStart"/>
      <w:r w:rsidRPr="00B83661">
        <w:rPr>
          <w:rFonts w:ascii="Times New Roman" w:eastAsia="Times New Roman" w:hAnsi="Times New Roman" w:cs="Times New Roman"/>
          <w:sz w:val="24"/>
          <w:szCs w:val="24"/>
          <w:lang w:val="en-US"/>
        </w:rPr>
        <w:t>Zulla</w:t>
      </w:r>
      <w:proofErr w:type="spellEnd"/>
      <w:r w:rsidRPr="00B83661">
        <w:rPr>
          <w:rFonts w:ascii="Times New Roman" w:eastAsia="Times New Roman" w:hAnsi="Times New Roman" w:cs="Times New Roman"/>
          <w:sz w:val="24"/>
          <w:szCs w:val="24"/>
          <w:lang w:val="en-US"/>
        </w:rPr>
        <w:t>, &amp; Dudley, 2019) and assessed five areas: (i) prior exposure to ASD, (i) organizational awareness of initiatives to support employees with disabilities in the company, (iii) personal mindsets and beliefs around ASD, (iv) concerns about working with someone with ASD, and (v) comfort level interacting with someone with ASD.</w:t>
      </w:r>
      <w:proofErr w:type="gramEnd"/>
      <w:r w:rsidRPr="00B83661">
        <w:rPr>
          <w:rFonts w:ascii="Times New Roman" w:eastAsia="Times New Roman" w:hAnsi="Times New Roman" w:cs="Times New Roman"/>
          <w:sz w:val="24"/>
          <w:szCs w:val="24"/>
          <w:lang w:val="en-US"/>
        </w:rPr>
        <w:t xml:space="preserve"> After participating in an evidence-based educational intervention, the same employees </w:t>
      </w:r>
      <w:proofErr w:type="gramStart"/>
      <w:r w:rsidRPr="00B83661">
        <w:rPr>
          <w:rFonts w:ascii="Times New Roman" w:eastAsia="Times New Roman" w:hAnsi="Times New Roman" w:cs="Times New Roman"/>
          <w:sz w:val="24"/>
          <w:szCs w:val="24"/>
          <w:lang w:val="en-US"/>
        </w:rPr>
        <w:t>were invited</w:t>
      </w:r>
      <w:proofErr w:type="gramEnd"/>
      <w:r w:rsidRPr="00B83661">
        <w:rPr>
          <w:rFonts w:ascii="Times New Roman" w:eastAsia="Times New Roman" w:hAnsi="Times New Roman" w:cs="Times New Roman"/>
          <w:sz w:val="24"/>
          <w:szCs w:val="24"/>
          <w:lang w:val="en-US"/>
        </w:rPr>
        <w:t xml:space="preserve"> to complete the survey again. Changes </w:t>
      </w:r>
      <w:r w:rsidRPr="00B83661">
        <w:rPr>
          <w:rFonts w:ascii="Times New Roman" w:eastAsia="Times New Roman" w:hAnsi="Times New Roman" w:cs="Times New Roman"/>
          <w:sz w:val="24"/>
          <w:szCs w:val="24"/>
          <w:lang w:val="en-US"/>
        </w:rPr>
        <w:lastRenderedPageBreak/>
        <w:t xml:space="preserve">in survey responses </w:t>
      </w:r>
      <w:proofErr w:type="gramStart"/>
      <w:r w:rsidRPr="00B83661">
        <w:rPr>
          <w:rFonts w:ascii="Times New Roman" w:eastAsia="Times New Roman" w:hAnsi="Times New Roman" w:cs="Times New Roman"/>
          <w:sz w:val="24"/>
          <w:szCs w:val="24"/>
          <w:lang w:val="en-US"/>
        </w:rPr>
        <w:t>were analyzed</w:t>
      </w:r>
      <w:proofErr w:type="gramEnd"/>
      <w:r w:rsidRPr="00B83661">
        <w:rPr>
          <w:rFonts w:ascii="Times New Roman" w:eastAsia="Times New Roman" w:hAnsi="Times New Roman" w:cs="Times New Roman"/>
          <w:sz w:val="24"/>
          <w:szCs w:val="24"/>
          <w:lang w:val="en-US"/>
        </w:rPr>
        <w:t xml:space="preserve"> to gain insights into effects of this short, low-cost educational intervention on understanding and attitudes about ASD. </w:t>
      </w:r>
    </w:p>
    <w:p w14:paraId="0000000D" w14:textId="77777777" w:rsidR="0070469B" w:rsidRPr="00B83661" w:rsidRDefault="00BF4FF9">
      <w:pPr>
        <w:spacing w:line="480" w:lineRule="auto"/>
        <w:rPr>
          <w:rFonts w:ascii="Times New Roman" w:eastAsia="Times New Roman" w:hAnsi="Times New Roman" w:cs="Times New Roman"/>
          <w:b/>
          <w:i/>
          <w:sz w:val="24"/>
          <w:szCs w:val="24"/>
          <w:lang w:val="en-US"/>
        </w:rPr>
      </w:pPr>
      <w:r w:rsidRPr="00B83661">
        <w:rPr>
          <w:rFonts w:ascii="Times New Roman" w:eastAsia="Times New Roman" w:hAnsi="Times New Roman" w:cs="Times New Roman"/>
          <w:b/>
          <w:i/>
          <w:sz w:val="24"/>
          <w:szCs w:val="24"/>
          <w:lang w:val="en-US"/>
        </w:rPr>
        <w:t xml:space="preserve">Interview with manager </w:t>
      </w:r>
    </w:p>
    <w:p w14:paraId="0000000E" w14:textId="77777777" w:rsidR="0070469B" w:rsidRPr="00B83661" w:rsidRDefault="00BF4FF9" w:rsidP="00E57AE9">
      <w:pPr>
        <w:spacing w:line="480" w:lineRule="auto"/>
        <w:jc w:val="both"/>
        <w:rPr>
          <w:rFonts w:ascii="Times New Roman" w:eastAsia="Times New Roman" w:hAnsi="Times New Roman" w:cs="Times New Roman"/>
          <w:sz w:val="24"/>
          <w:szCs w:val="24"/>
          <w:lang w:val="en-US"/>
        </w:rPr>
      </w:pPr>
      <w:r w:rsidRPr="00B83661">
        <w:rPr>
          <w:rFonts w:ascii="Times New Roman" w:eastAsia="Times New Roman" w:hAnsi="Times New Roman" w:cs="Times New Roman"/>
          <w:sz w:val="24"/>
          <w:szCs w:val="24"/>
          <w:lang w:val="en-US"/>
        </w:rPr>
        <w:t xml:space="preserve">The head of the department </w:t>
      </w:r>
      <w:proofErr w:type="gramStart"/>
      <w:r w:rsidRPr="00B83661">
        <w:rPr>
          <w:rFonts w:ascii="Times New Roman" w:eastAsia="Times New Roman" w:hAnsi="Times New Roman" w:cs="Times New Roman"/>
          <w:sz w:val="24"/>
          <w:szCs w:val="24"/>
          <w:lang w:val="en-US"/>
        </w:rPr>
        <w:t>was interviewed</w:t>
      </w:r>
      <w:proofErr w:type="gramEnd"/>
      <w:r w:rsidRPr="00B83661">
        <w:rPr>
          <w:rFonts w:ascii="Times New Roman" w:eastAsia="Times New Roman" w:hAnsi="Times New Roman" w:cs="Times New Roman"/>
          <w:sz w:val="24"/>
          <w:szCs w:val="24"/>
          <w:lang w:val="en-US"/>
        </w:rPr>
        <w:t xml:space="preserve"> to gain insights into their experience of working with the specialist recruitment agency, onboarding autistic employees, administering the educational intervention, and changing the company culture. The interview </w:t>
      </w:r>
      <w:proofErr w:type="gramStart"/>
      <w:r w:rsidRPr="00B83661">
        <w:rPr>
          <w:rFonts w:ascii="Times New Roman" w:eastAsia="Times New Roman" w:hAnsi="Times New Roman" w:cs="Times New Roman"/>
          <w:sz w:val="24"/>
          <w:szCs w:val="24"/>
          <w:lang w:val="en-US"/>
        </w:rPr>
        <w:t>was conducted over MS Teams and lasted approximately 45 minutes</w:t>
      </w:r>
      <w:proofErr w:type="gramEnd"/>
      <w:r w:rsidRPr="00B83661">
        <w:rPr>
          <w:rFonts w:ascii="Times New Roman" w:eastAsia="Times New Roman" w:hAnsi="Times New Roman" w:cs="Times New Roman"/>
          <w:sz w:val="24"/>
          <w:szCs w:val="24"/>
          <w:lang w:val="en-US"/>
        </w:rPr>
        <w:t xml:space="preserve">. The interview </w:t>
      </w:r>
      <w:proofErr w:type="gramStart"/>
      <w:r w:rsidRPr="00B83661">
        <w:rPr>
          <w:rFonts w:ascii="Times New Roman" w:eastAsia="Times New Roman" w:hAnsi="Times New Roman" w:cs="Times New Roman"/>
          <w:sz w:val="24"/>
          <w:szCs w:val="24"/>
          <w:lang w:val="en-US"/>
        </w:rPr>
        <w:t>was transcribed</w:t>
      </w:r>
      <w:proofErr w:type="gramEnd"/>
      <w:r w:rsidRPr="00B83661">
        <w:rPr>
          <w:rFonts w:ascii="Times New Roman" w:eastAsia="Times New Roman" w:hAnsi="Times New Roman" w:cs="Times New Roman"/>
          <w:sz w:val="24"/>
          <w:szCs w:val="24"/>
          <w:lang w:val="en-US"/>
        </w:rPr>
        <w:t xml:space="preserve"> to allow for analysis of emerging themes.</w:t>
      </w:r>
    </w:p>
    <w:p w14:paraId="0000000F" w14:textId="77777777" w:rsidR="0070469B" w:rsidRPr="00B83661" w:rsidRDefault="00BF4FF9">
      <w:pPr>
        <w:spacing w:line="480" w:lineRule="auto"/>
        <w:rPr>
          <w:rFonts w:ascii="Times New Roman" w:eastAsia="Times New Roman" w:hAnsi="Times New Roman" w:cs="Times New Roman"/>
          <w:b/>
          <w:sz w:val="24"/>
          <w:szCs w:val="24"/>
          <w:lang w:val="en-US"/>
        </w:rPr>
      </w:pPr>
      <w:r w:rsidRPr="00B83661">
        <w:rPr>
          <w:rFonts w:ascii="Times New Roman" w:eastAsia="Times New Roman" w:hAnsi="Times New Roman" w:cs="Times New Roman"/>
          <w:b/>
          <w:sz w:val="24"/>
          <w:szCs w:val="24"/>
          <w:lang w:val="en-US"/>
        </w:rPr>
        <w:t>Results</w:t>
      </w:r>
    </w:p>
    <w:p w14:paraId="00000010" w14:textId="77777777" w:rsidR="0070469B" w:rsidRPr="00B83661" w:rsidRDefault="00BF4FF9">
      <w:pPr>
        <w:spacing w:line="480" w:lineRule="auto"/>
        <w:rPr>
          <w:rFonts w:ascii="Times New Roman" w:eastAsia="Times New Roman" w:hAnsi="Times New Roman" w:cs="Times New Roman"/>
          <w:b/>
          <w:i/>
          <w:sz w:val="24"/>
          <w:szCs w:val="24"/>
          <w:lang w:val="en-US"/>
        </w:rPr>
      </w:pPr>
      <w:r w:rsidRPr="00B83661">
        <w:rPr>
          <w:rFonts w:ascii="Times New Roman" w:eastAsia="Times New Roman" w:hAnsi="Times New Roman" w:cs="Times New Roman"/>
          <w:b/>
          <w:i/>
          <w:sz w:val="24"/>
          <w:szCs w:val="24"/>
          <w:lang w:val="en-US"/>
        </w:rPr>
        <w:t>ASD awareness and attitudes among employees</w:t>
      </w:r>
    </w:p>
    <w:p w14:paraId="00000011" w14:textId="77777777" w:rsidR="0070469B" w:rsidRPr="00B83661" w:rsidRDefault="00BF4FF9">
      <w:pPr>
        <w:spacing w:before="120" w:after="120" w:line="480" w:lineRule="auto"/>
        <w:jc w:val="both"/>
        <w:rPr>
          <w:rFonts w:ascii="Times New Roman" w:eastAsia="Times New Roman" w:hAnsi="Times New Roman" w:cs="Times New Roman"/>
          <w:sz w:val="24"/>
          <w:szCs w:val="24"/>
          <w:lang w:val="en-US"/>
        </w:rPr>
      </w:pPr>
      <w:r w:rsidRPr="00B83661">
        <w:rPr>
          <w:rFonts w:ascii="Times New Roman" w:eastAsia="Times New Roman" w:hAnsi="Times New Roman" w:cs="Times New Roman"/>
          <w:sz w:val="24"/>
          <w:szCs w:val="24"/>
          <w:lang w:val="en-US"/>
        </w:rPr>
        <w:t xml:space="preserve">Of 122 existing employees invited to complete the initial survey, we received 48 responses (participation rate of 39%). Of these, 13 employees (27%) reported knowing someone with an ASD diagnosis. </w:t>
      </w:r>
      <w:proofErr w:type="gramStart"/>
      <w:r w:rsidRPr="00B83661">
        <w:rPr>
          <w:rFonts w:ascii="Times New Roman" w:eastAsia="Times New Roman" w:hAnsi="Times New Roman" w:cs="Times New Roman"/>
          <w:sz w:val="24"/>
          <w:szCs w:val="24"/>
          <w:lang w:val="en-US"/>
        </w:rPr>
        <w:t>The majority of respondents had not had any ASD-related training in the past 2 years and were not aware of the company’s inclusive hiring policies.</w:t>
      </w:r>
      <w:proofErr w:type="gramEnd"/>
      <w:r w:rsidRPr="00B83661">
        <w:rPr>
          <w:rFonts w:ascii="Times New Roman" w:eastAsia="Times New Roman" w:hAnsi="Times New Roman" w:cs="Times New Roman"/>
          <w:sz w:val="24"/>
          <w:szCs w:val="24"/>
          <w:lang w:val="en-US"/>
        </w:rPr>
        <w:t xml:space="preserve"> </w:t>
      </w:r>
    </w:p>
    <w:p w14:paraId="00000012" w14:textId="77777777" w:rsidR="0070469B" w:rsidRPr="00B83661" w:rsidRDefault="00BF4FF9">
      <w:pPr>
        <w:spacing w:before="120" w:after="120" w:line="480" w:lineRule="auto"/>
        <w:jc w:val="both"/>
        <w:rPr>
          <w:rFonts w:ascii="Times New Roman" w:eastAsia="Times New Roman" w:hAnsi="Times New Roman" w:cs="Times New Roman"/>
          <w:sz w:val="24"/>
          <w:szCs w:val="24"/>
          <w:lang w:val="en-US"/>
        </w:rPr>
      </w:pPr>
      <w:r w:rsidRPr="00B83661">
        <w:rPr>
          <w:rFonts w:ascii="Times New Roman" w:eastAsia="Times New Roman" w:hAnsi="Times New Roman" w:cs="Times New Roman"/>
          <w:sz w:val="24"/>
          <w:szCs w:val="24"/>
          <w:lang w:val="en-US"/>
        </w:rPr>
        <w:t xml:space="preserve">After the ASD educational intervention, 21 employees (17 men and 4 women, which is representative of employees in the study setting) completed the follow-up survey. Comparison of pre- and post-survey responses for this group showed that the training session led </w:t>
      </w:r>
      <w:proofErr w:type="gramStart"/>
      <w:r w:rsidRPr="00B83661">
        <w:rPr>
          <w:rFonts w:ascii="Times New Roman" w:eastAsia="Times New Roman" w:hAnsi="Times New Roman" w:cs="Times New Roman"/>
          <w:sz w:val="24"/>
          <w:szCs w:val="24"/>
          <w:lang w:val="en-US"/>
        </w:rPr>
        <w:t>to more correct responses about the characteristics of ASD, including awareness of social and communication challenges</w:t>
      </w:r>
      <w:proofErr w:type="gramEnd"/>
      <w:r w:rsidRPr="00B83661">
        <w:rPr>
          <w:rFonts w:ascii="Times New Roman" w:eastAsia="Times New Roman" w:hAnsi="Times New Roman" w:cs="Times New Roman"/>
          <w:sz w:val="24"/>
          <w:szCs w:val="24"/>
          <w:lang w:val="en-US"/>
        </w:rPr>
        <w:t xml:space="preserve">. Concerns about having someone with ASD in the workplace decreased (e.g., concerns about productivity, safety, and the ability of people with ASD to complete the necessary work), while comfort levels of hiring, working alongside, and coaching an autistic person increased. Importantly, one of the largest improvements was in employees’ confidence that they have knowledge or capabilities to accommodate the special needs of co-workers with ASD. </w:t>
      </w:r>
    </w:p>
    <w:p w14:paraId="00000013" w14:textId="77777777" w:rsidR="0070469B" w:rsidRPr="00B83661" w:rsidRDefault="00BF4FF9">
      <w:pPr>
        <w:spacing w:line="480" w:lineRule="auto"/>
        <w:rPr>
          <w:rFonts w:ascii="Times New Roman" w:eastAsia="Times New Roman" w:hAnsi="Times New Roman" w:cs="Times New Roman"/>
          <w:b/>
          <w:i/>
          <w:sz w:val="24"/>
          <w:szCs w:val="24"/>
          <w:lang w:val="en-US"/>
        </w:rPr>
      </w:pPr>
      <w:r w:rsidRPr="00B83661">
        <w:rPr>
          <w:rFonts w:ascii="Times New Roman" w:eastAsia="Times New Roman" w:hAnsi="Times New Roman" w:cs="Times New Roman"/>
          <w:b/>
          <w:i/>
          <w:sz w:val="24"/>
          <w:szCs w:val="24"/>
          <w:lang w:val="en-US"/>
        </w:rPr>
        <w:lastRenderedPageBreak/>
        <w:t>Interview with manager</w:t>
      </w:r>
    </w:p>
    <w:p w14:paraId="00000014" w14:textId="5CE05A52" w:rsidR="0070469B" w:rsidRPr="00B83661" w:rsidRDefault="005B0C7F">
      <w:pPr>
        <w:spacing w:line="480" w:lineRule="auto"/>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 xml:space="preserve">Preparation phase </w:t>
      </w:r>
    </w:p>
    <w:p w14:paraId="00000015" w14:textId="57835C97" w:rsidR="0070469B" w:rsidRPr="0077178C" w:rsidRDefault="005B0C7F" w:rsidP="0077178C">
      <w:pPr>
        <w:spacing w:line="480" w:lineRule="auto"/>
        <w:jc w:val="both"/>
        <w:rPr>
          <w:rFonts w:ascii="Times New Roman" w:hAnsi="Times New Roman" w:cs="Times New Roman"/>
          <w:sz w:val="24"/>
          <w:szCs w:val="24"/>
          <w:lang w:val="en-US"/>
        </w:rPr>
      </w:pPr>
      <w:r w:rsidRPr="0077178C">
        <w:rPr>
          <w:rFonts w:ascii="Times New Roman" w:hAnsi="Times New Roman" w:cs="Times New Roman"/>
          <w:sz w:val="24"/>
          <w:szCs w:val="24"/>
          <w:lang w:val="en-US"/>
        </w:rPr>
        <w:t xml:space="preserve">The explorative interview with the head of department revealed a careful preparation of the hiring process of the person with ASD. The manager </w:t>
      </w:r>
      <w:proofErr w:type="gramStart"/>
      <w:r w:rsidRPr="0077178C">
        <w:rPr>
          <w:rFonts w:ascii="Times New Roman" w:hAnsi="Times New Roman" w:cs="Times New Roman"/>
          <w:sz w:val="24"/>
          <w:szCs w:val="24"/>
          <w:lang w:val="en-US"/>
        </w:rPr>
        <w:t>said</w:t>
      </w:r>
      <w:proofErr w:type="gramEnd"/>
      <w:r w:rsidRPr="0077178C">
        <w:rPr>
          <w:rFonts w:ascii="Times New Roman" w:hAnsi="Times New Roman" w:cs="Times New Roman"/>
          <w:sz w:val="24"/>
          <w:szCs w:val="24"/>
          <w:lang w:val="en-US"/>
        </w:rPr>
        <w:t xml:space="preserve"> </w:t>
      </w:r>
      <w:r w:rsidRPr="0077178C">
        <w:rPr>
          <w:rFonts w:ascii="Times New Roman" w:hAnsi="Times New Roman" w:cs="Times New Roman"/>
          <w:i/>
          <w:sz w:val="24"/>
          <w:szCs w:val="24"/>
          <w:lang w:val="en-US"/>
        </w:rPr>
        <w:t xml:space="preserve">“It was very helpful for us to really have a lot of interactions with the specialized recruitment agency. Also looking into myself or my leadership team, we didn't have any experience professionally nor and the personal life with a person with ASD.” </w:t>
      </w:r>
      <w:r w:rsidRPr="0077178C">
        <w:rPr>
          <w:rFonts w:ascii="Times New Roman" w:hAnsi="Times New Roman" w:cs="Times New Roman"/>
          <w:sz w:val="24"/>
          <w:szCs w:val="24"/>
          <w:lang w:val="en-US"/>
        </w:rPr>
        <w:t>The preparation process lasted for about 10 weeks.</w:t>
      </w:r>
    </w:p>
    <w:p w14:paraId="343F8654" w14:textId="673D23B3" w:rsidR="00673C46" w:rsidRPr="0077178C" w:rsidRDefault="00673C46" w:rsidP="0077178C">
      <w:pPr>
        <w:spacing w:line="480" w:lineRule="auto"/>
        <w:jc w:val="both"/>
        <w:rPr>
          <w:rFonts w:ascii="Times New Roman" w:eastAsia="Times New Roman" w:hAnsi="Times New Roman" w:cs="Times New Roman"/>
          <w:b/>
          <w:i/>
          <w:sz w:val="24"/>
          <w:szCs w:val="24"/>
          <w:lang w:val="en-US"/>
        </w:rPr>
      </w:pPr>
      <w:r w:rsidRPr="0077178C">
        <w:rPr>
          <w:rFonts w:ascii="Times New Roman" w:eastAsia="Times New Roman" w:hAnsi="Times New Roman" w:cs="Times New Roman"/>
          <w:b/>
          <w:i/>
          <w:sz w:val="24"/>
          <w:szCs w:val="24"/>
          <w:lang w:val="en-US"/>
        </w:rPr>
        <w:t>Onboarding of the ASD employee</w:t>
      </w:r>
    </w:p>
    <w:p w14:paraId="2F8F7C25" w14:textId="03C3F42A" w:rsidR="002D5245" w:rsidRDefault="002D5245" w:rsidP="0077178C">
      <w:pPr>
        <w:spacing w:line="480" w:lineRule="auto"/>
        <w:jc w:val="both"/>
        <w:rPr>
          <w:rFonts w:ascii="Times New Roman" w:hAnsi="Times New Roman" w:cs="Times New Roman"/>
          <w:i/>
          <w:sz w:val="24"/>
          <w:szCs w:val="24"/>
          <w:lang w:val="en-US"/>
        </w:rPr>
      </w:pPr>
      <w:r w:rsidRPr="0077178C">
        <w:rPr>
          <w:rFonts w:ascii="Times New Roman" w:hAnsi="Times New Roman" w:cs="Times New Roman"/>
          <w:sz w:val="24"/>
          <w:szCs w:val="24"/>
          <w:lang w:val="en-US"/>
        </w:rPr>
        <w:t>The interviewed manager highlights the crucial role of support structure for successful onboar</w:t>
      </w:r>
      <w:r w:rsidR="009A2525" w:rsidRPr="0077178C">
        <w:rPr>
          <w:rFonts w:ascii="Times New Roman" w:hAnsi="Times New Roman" w:cs="Times New Roman"/>
          <w:sz w:val="24"/>
          <w:szCs w:val="24"/>
          <w:lang w:val="en-US"/>
        </w:rPr>
        <w:t>d</w:t>
      </w:r>
      <w:r w:rsidRPr="0077178C">
        <w:rPr>
          <w:rFonts w:ascii="Times New Roman" w:hAnsi="Times New Roman" w:cs="Times New Roman"/>
          <w:sz w:val="24"/>
          <w:szCs w:val="24"/>
          <w:lang w:val="en-US"/>
        </w:rPr>
        <w:t>ing: “</w:t>
      </w:r>
      <w:r w:rsidRPr="0077178C">
        <w:rPr>
          <w:rFonts w:ascii="Times New Roman" w:hAnsi="Times New Roman" w:cs="Times New Roman"/>
          <w:i/>
          <w:sz w:val="24"/>
          <w:szCs w:val="24"/>
          <w:lang w:val="en-US"/>
        </w:rPr>
        <w:t xml:space="preserve">I think the support structure is crucial. We came up with what we call the buddy system and we selected three people, that were going to be the </w:t>
      </w:r>
      <w:proofErr w:type="gramStart"/>
      <w:r w:rsidRPr="0077178C">
        <w:rPr>
          <w:rFonts w:ascii="Times New Roman" w:hAnsi="Times New Roman" w:cs="Times New Roman"/>
          <w:i/>
          <w:sz w:val="24"/>
          <w:szCs w:val="24"/>
          <w:lang w:val="en-US"/>
        </w:rPr>
        <w:t>buddies</w:t>
      </w:r>
      <w:proofErr w:type="gramEnd"/>
      <w:r w:rsidRPr="0077178C">
        <w:rPr>
          <w:rFonts w:ascii="Times New Roman" w:hAnsi="Times New Roman" w:cs="Times New Roman"/>
          <w:i/>
          <w:sz w:val="24"/>
          <w:szCs w:val="24"/>
          <w:lang w:val="en-US"/>
        </w:rPr>
        <w:t xml:space="preserve"> of the person with ASD. I think especially at the beginning, that's very important now basically that support structure is no longer there because the person with ASD is feeling at ease.” </w:t>
      </w:r>
    </w:p>
    <w:p w14:paraId="0AF30B88" w14:textId="6F89DBF4" w:rsidR="001F0143" w:rsidRPr="0077178C" w:rsidRDefault="001F0143" w:rsidP="001F0143">
      <w:pPr>
        <w:spacing w:line="480" w:lineRule="auto"/>
        <w:jc w:val="both"/>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lang w:val="en-US"/>
        </w:rPr>
        <w:t>Educational intervention</w:t>
      </w:r>
    </w:p>
    <w:p w14:paraId="40F2F80B" w14:textId="1D37BE48" w:rsidR="001F0143" w:rsidRPr="000956C0" w:rsidRDefault="00931603" w:rsidP="0077178C">
      <w:pPr>
        <w:spacing w:line="480" w:lineRule="auto"/>
        <w:jc w:val="both"/>
        <w:rPr>
          <w:rFonts w:ascii="Times New Roman" w:hAnsi="Times New Roman" w:cs="Times New Roman"/>
          <w:i/>
          <w:sz w:val="28"/>
          <w:szCs w:val="24"/>
          <w:lang w:val="en-US"/>
        </w:rPr>
      </w:pPr>
      <w:r w:rsidRPr="000956C0">
        <w:rPr>
          <w:rFonts w:ascii="Times New Roman" w:hAnsi="Times New Roman" w:cs="Times New Roman"/>
          <w:sz w:val="24"/>
          <w:lang w:val="en-US"/>
        </w:rPr>
        <w:t>According to the</w:t>
      </w:r>
      <w:r w:rsidR="001F0143" w:rsidRPr="000956C0">
        <w:rPr>
          <w:rFonts w:ascii="Times New Roman" w:hAnsi="Times New Roman" w:cs="Times New Roman"/>
          <w:sz w:val="24"/>
          <w:lang w:val="en-US"/>
        </w:rPr>
        <w:t xml:space="preserve"> experience </w:t>
      </w:r>
      <w:r w:rsidRPr="000956C0">
        <w:rPr>
          <w:rFonts w:ascii="Times New Roman" w:hAnsi="Times New Roman" w:cs="Times New Roman"/>
          <w:sz w:val="24"/>
          <w:lang w:val="en-US"/>
        </w:rPr>
        <w:t xml:space="preserve">of the interviewed manager, </w:t>
      </w:r>
      <w:r w:rsidR="001F0143" w:rsidRPr="000956C0">
        <w:rPr>
          <w:rFonts w:ascii="Times New Roman" w:hAnsi="Times New Roman" w:cs="Times New Roman"/>
          <w:sz w:val="24"/>
          <w:lang w:val="en-US"/>
        </w:rPr>
        <w:t xml:space="preserve">two training sessions facilitated the integration of the ASD employee: </w:t>
      </w:r>
      <w:r w:rsidR="001F0143" w:rsidRPr="000956C0">
        <w:rPr>
          <w:rFonts w:ascii="Times New Roman" w:hAnsi="Times New Roman" w:cs="Times New Roman"/>
          <w:i/>
          <w:sz w:val="24"/>
          <w:lang w:val="en-US"/>
        </w:rPr>
        <w:t xml:space="preserve">“first, a management information session to bring us up to speed on what is ASD, the different levels of ASD, how to interact with a person with ASD, etc. Second, during a monthly stand up meeting with employees where I shared the learnings of the previous information session. </w:t>
      </w:r>
      <w:proofErr w:type="gramStart"/>
      <w:r w:rsidR="001F0143" w:rsidRPr="000956C0">
        <w:rPr>
          <w:rFonts w:ascii="Times New Roman" w:hAnsi="Times New Roman" w:cs="Times New Roman"/>
          <w:i/>
          <w:sz w:val="24"/>
          <w:lang w:val="en-US"/>
        </w:rPr>
        <w:t>And also</w:t>
      </w:r>
      <w:proofErr w:type="gramEnd"/>
      <w:r w:rsidR="001F0143" w:rsidRPr="000956C0">
        <w:rPr>
          <w:rFonts w:ascii="Times New Roman" w:hAnsi="Times New Roman" w:cs="Times New Roman"/>
          <w:i/>
          <w:sz w:val="24"/>
          <w:lang w:val="en-US"/>
        </w:rPr>
        <w:t xml:space="preserve"> to explain how we were going to let's say create that support structure. That </w:t>
      </w:r>
      <w:proofErr w:type="gramStart"/>
      <w:r w:rsidR="001F0143" w:rsidRPr="000956C0">
        <w:rPr>
          <w:rFonts w:ascii="Times New Roman" w:hAnsi="Times New Roman" w:cs="Times New Roman"/>
          <w:i/>
          <w:sz w:val="24"/>
          <w:lang w:val="en-US"/>
        </w:rPr>
        <w:t>is basically</w:t>
      </w:r>
      <w:proofErr w:type="gramEnd"/>
      <w:r w:rsidR="001F0143" w:rsidRPr="000956C0">
        <w:rPr>
          <w:rFonts w:ascii="Times New Roman" w:hAnsi="Times New Roman" w:cs="Times New Roman"/>
          <w:i/>
          <w:sz w:val="24"/>
          <w:lang w:val="en-US"/>
        </w:rPr>
        <w:t xml:space="preserve"> what we did after we reviewed the results of the survey and the survey didn't raise any red flags. We ended the meeting with a Q&amp;A session with employees.”</w:t>
      </w:r>
    </w:p>
    <w:p w14:paraId="3A21BD11" w14:textId="17EE83B5" w:rsidR="005B0C7F" w:rsidRPr="0077178C" w:rsidRDefault="005B0C7F" w:rsidP="0077178C">
      <w:pPr>
        <w:spacing w:line="480" w:lineRule="auto"/>
        <w:jc w:val="both"/>
        <w:rPr>
          <w:rFonts w:ascii="Times New Roman" w:eastAsia="Times New Roman" w:hAnsi="Times New Roman" w:cs="Times New Roman"/>
          <w:b/>
          <w:i/>
          <w:sz w:val="24"/>
          <w:szCs w:val="24"/>
          <w:lang w:val="en-US"/>
        </w:rPr>
      </w:pPr>
      <w:r w:rsidRPr="0077178C">
        <w:rPr>
          <w:rFonts w:ascii="Times New Roman" w:eastAsia="Times New Roman" w:hAnsi="Times New Roman" w:cs="Times New Roman"/>
          <w:b/>
          <w:i/>
          <w:sz w:val="24"/>
          <w:szCs w:val="24"/>
          <w:lang w:val="en-US"/>
        </w:rPr>
        <w:t>Company culture</w:t>
      </w:r>
    </w:p>
    <w:p w14:paraId="04EE45D9" w14:textId="43FA56DF" w:rsidR="005B0C7F" w:rsidRPr="0077178C" w:rsidRDefault="005B0C7F" w:rsidP="0077178C">
      <w:pPr>
        <w:spacing w:line="480" w:lineRule="auto"/>
        <w:jc w:val="both"/>
        <w:rPr>
          <w:rFonts w:ascii="Times New Roman" w:eastAsia="Times New Roman" w:hAnsi="Times New Roman" w:cs="Times New Roman"/>
          <w:b/>
          <w:i/>
          <w:sz w:val="24"/>
          <w:szCs w:val="24"/>
          <w:lang w:val="en-US"/>
        </w:rPr>
      </w:pPr>
      <w:r w:rsidRPr="0077178C">
        <w:rPr>
          <w:rFonts w:ascii="Times New Roman" w:hAnsi="Times New Roman" w:cs="Times New Roman"/>
          <w:sz w:val="24"/>
          <w:szCs w:val="24"/>
          <w:lang w:val="en-US"/>
        </w:rPr>
        <w:lastRenderedPageBreak/>
        <w:t xml:space="preserve">The head of department mentioned that the company culture </w:t>
      </w:r>
      <w:proofErr w:type="gramStart"/>
      <w:r w:rsidRPr="0077178C">
        <w:rPr>
          <w:rFonts w:ascii="Times New Roman" w:hAnsi="Times New Roman" w:cs="Times New Roman"/>
          <w:sz w:val="24"/>
          <w:szCs w:val="24"/>
          <w:lang w:val="en-US"/>
        </w:rPr>
        <w:t>is based</w:t>
      </w:r>
      <w:proofErr w:type="gramEnd"/>
      <w:r w:rsidRPr="0077178C">
        <w:rPr>
          <w:rFonts w:ascii="Times New Roman" w:hAnsi="Times New Roman" w:cs="Times New Roman"/>
          <w:sz w:val="24"/>
          <w:szCs w:val="24"/>
          <w:lang w:val="en-US"/>
        </w:rPr>
        <w:t xml:space="preserve"> on a strong commitment to DEI (diversity, equality, &amp; inclusion):</w:t>
      </w:r>
      <w:r w:rsidRPr="0077178C">
        <w:rPr>
          <w:rFonts w:ascii="Times New Roman" w:hAnsi="Times New Roman" w:cs="Times New Roman"/>
          <w:i/>
          <w:sz w:val="24"/>
          <w:szCs w:val="24"/>
          <w:lang w:val="en-US"/>
        </w:rPr>
        <w:t xml:space="preserve"> “Inclusion, diversity which is super important for us in the company. We are already a very diverse team and then I say diverse in terms of I think we have 26 different nationalities.” </w:t>
      </w:r>
      <w:r w:rsidRPr="0077178C">
        <w:rPr>
          <w:rFonts w:ascii="Times New Roman" w:hAnsi="Times New Roman" w:cs="Times New Roman"/>
          <w:sz w:val="24"/>
          <w:szCs w:val="24"/>
          <w:lang w:val="en-US"/>
        </w:rPr>
        <w:t>He further explained that no employee showed a negative attitude or expressed a concern about the integration of an employee with ASD: “</w:t>
      </w:r>
      <w:r w:rsidRPr="0077178C">
        <w:rPr>
          <w:rFonts w:ascii="Times New Roman" w:hAnsi="Times New Roman" w:cs="Times New Roman"/>
          <w:i/>
          <w:sz w:val="24"/>
          <w:szCs w:val="24"/>
          <w:lang w:val="en-US"/>
        </w:rPr>
        <w:t>with regards to that diversity aspect [ASD], there was basically no one who raised the hand saying “Hey I have serious concerns when we onboard people with ASD.””</w:t>
      </w:r>
    </w:p>
    <w:p w14:paraId="00000016" w14:textId="77777777" w:rsidR="0070469B" w:rsidRPr="00B83661" w:rsidRDefault="00BF4FF9">
      <w:pPr>
        <w:spacing w:line="480" w:lineRule="auto"/>
        <w:rPr>
          <w:rFonts w:ascii="Times New Roman" w:eastAsia="Times New Roman" w:hAnsi="Times New Roman" w:cs="Times New Roman"/>
          <w:b/>
          <w:sz w:val="24"/>
          <w:szCs w:val="24"/>
          <w:lang w:val="en-US"/>
        </w:rPr>
      </w:pPr>
      <w:r w:rsidRPr="00B83661">
        <w:rPr>
          <w:rFonts w:ascii="Times New Roman" w:eastAsia="Times New Roman" w:hAnsi="Times New Roman" w:cs="Times New Roman"/>
          <w:b/>
          <w:sz w:val="24"/>
          <w:szCs w:val="24"/>
          <w:lang w:val="en-US"/>
        </w:rPr>
        <w:t>Discussion</w:t>
      </w:r>
    </w:p>
    <w:p w14:paraId="7EE88BCC" w14:textId="368963EE" w:rsidR="00611386" w:rsidRPr="002221A3" w:rsidRDefault="00611386" w:rsidP="00611386">
      <w:pPr>
        <w:pBdr>
          <w:top w:val="nil"/>
          <w:left w:val="nil"/>
          <w:bottom w:val="nil"/>
          <w:right w:val="nil"/>
          <w:between w:val="nil"/>
        </w:pBdr>
        <w:spacing w:line="480" w:lineRule="auto"/>
        <w:ind w:hanging="2"/>
        <w:jc w:val="both"/>
        <w:rPr>
          <w:color w:val="000000"/>
          <w:lang w:val="en-US"/>
        </w:rPr>
      </w:pPr>
      <w:r w:rsidRPr="002221A3">
        <w:rPr>
          <w:rFonts w:ascii="Times New Roman" w:eastAsia="Times New Roman" w:hAnsi="Times New Roman" w:cs="Times New Roman"/>
          <w:color w:val="000000"/>
          <w:sz w:val="24"/>
          <w:szCs w:val="24"/>
          <w:lang w:val="en-US"/>
        </w:rPr>
        <w:t>Our empirical results highlight the importance of the preparation of the onboarding phase with a competent partner like a specialized job agency or an advocacy agency (</w:t>
      </w:r>
      <w:proofErr w:type="spellStart"/>
      <w:r w:rsidRPr="002221A3">
        <w:rPr>
          <w:rFonts w:ascii="Times New Roman" w:eastAsia="Times New Roman" w:hAnsi="Times New Roman" w:cs="Times New Roman"/>
          <w:color w:val="000000"/>
          <w:sz w:val="24"/>
          <w:szCs w:val="24"/>
          <w:lang w:val="en-US"/>
        </w:rPr>
        <w:t>Hennekam</w:t>
      </w:r>
      <w:proofErr w:type="spellEnd"/>
      <w:r w:rsidRPr="002221A3">
        <w:rPr>
          <w:rFonts w:ascii="Times New Roman" w:eastAsia="Times New Roman" w:hAnsi="Times New Roman" w:cs="Times New Roman"/>
          <w:color w:val="000000"/>
          <w:sz w:val="24"/>
          <w:szCs w:val="24"/>
          <w:lang w:val="en-US"/>
        </w:rPr>
        <w:t xml:space="preserve">, </w:t>
      </w:r>
      <w:proofErr w:type="spellStart"/>
      <w:r w:rsidRPr="002221A3">
        <w:rPr>
          <w:rFonts w:ascii="Times New Roman" w:eastAsia="Times New Roman" w:hAnsi="Times New Roman" w:cs="Times New Roman"/>
          <w:color w:val="000000"/>
          <w:sz w:val="24"/>
          <w:szCs w:val="24"/>
          <w:lang w:val="en-US"/>
        </w:rPr>
        <w:t>Follmer</w:t>
      </w:r>
      <w:proofErr w:type="spellEnd"/>
      <w:r w:rsidRPr="002221A3">
        <w:rPr>
          <w:rFonts w:ascii="Times New Roman" w:eastAsia="Times New Roman" w:hAnsi="Times New Roman" w:cs="Times New Roman"/>
          <w:color w:val="000000"/>
          <w:sz w:val="24"/>
          <w:szCs w:val="24"/>
          <w:lang w:val="en-US"/>
        </w:rPr>
        <w:t xml:space="preserve">, 2024). These external job agencies accompany companies that would like to diversity their recruitment pools. They also provide training for HR professionals and managers in order to provide an inclusive recruitment process especially for </w:t>
      </w:r>
      <w:proofErr w:type="spellStart"/>
      <w:r w:rsidRPr="002221A3">
        <w:rPr>
          <w:rFonts w:ascii="Times New Roman" w:eastAsia="Times New Roman" w:hAnsi="Times New Roman" w:cs="Times New Roman"/>
          <w:color w:val="000000"/>
          <w:sz w:val="24"/>
          <w:szCs w:val="24"/>
          <w:lang w:val="en-US"/>
        </w:rPr>
        <w:t>neurodiverse</w:t>
      </w:r>
      <w:proofErr w:type="spellEnd"/>
      <w:r w:rsidRPr="002221A3">
        <w:rPr>
          <w:rFonts w:ascii="Times New Roman" w:eastAsia="Times New Roman" w:hAnsi="Times New Roman" w:cs="Times New Roman"/>
          <w:color w:val="000000"/>
          <w:sz w:val="24"/>
          <w:szCs w:val="24"/>
          <w:lang w:val="en-US"/>
        </w:rPr>
        <w:t xml:space="preserve"> profiles. </w:t>
      </w:r>
    </w:p>
    <w:p w14:paraId="3A480AF2" w14:textId="77777777" w:rsidR="00611386" w:rsidRPr="002221A3" w:rsidRDefault="00611386" w:rsidP="00611386">
      <w:pPr>
        <w:pBdr>
          <w:top w:val="nil"/>
          <w:left w:val="nil"/>
          <w:bottom w:val="nil"/>
          <w:right w:val="nil"/>
          <w:between w:val="nil"/>
        </w:pBdr>
        <w:spacing w:line="480" w:lineRule="auto"/>
        <w:ind w:hanging="2"/>
        <w:jc w:val="both"/>
        <w:rPr>
          <w:color w:val="000000"/>
          <w:lang w:val="en-US"/>
        </w:rPr>
      </w:pPr>
      <w:r w:rsidRPr="002221A3">
        <w:rPr>
          <w:rFonts w:ascii="Times New Roman" w:eastAsia="Times New Roman" w:hAnsi="Times New Roman" w:cs="Times New Roman"/>
          <w:color w:val="000000"/>
          <w:sz w:val="24"/>
          <w:szCs w:val="24"/>
          <w:lang w:val="en-US"/>
        </w:rPr>
        <w:t xml:space="preserve">Our case demonstrates the importance of implementing a support structure e.g. in terms of a buddy system. Providing a smooth onboarding and integration process may enhance the retention rate of employees with ASD. </w:t>
      </w:r>
      <w:proofErr w:type="spellStart"/>
      <w:r w:rsidRPr="002221A3">
        <w:rPr>
          <w:rFonts w:ascii="Times New Roman" w:eastAsia="Times New Roman" w:hAnsi="Times New Roman" w:cs="Times New Roman"/>
          <w:color w:val="000000"/>
          <w:sz w:val="24"/>
          <w:szCs w:val="24"/>
          <w:lang w:val="en-US"/>
        </w:rPr>
        <w:t>Hennekam</w:t>
      </w:r>
      <w:proofErr w:type="spellEnd"/>
      <w:r w:rsidRPr="002221A3">
        <w:rPr>
          <w:rFonts w:ascii="Times New Roman" w:eastAsia="Times New Roman" w:hAnsi="Times New Roman" w:cs="Times New Roman"/>
          <w:color w:val="000000"/>
          <w:sz w:val="24"/>
          <w:szCs w:val="24"/>
          <w:lang w:val="en-US"/>
        </w:rPr>
        <w:t xml:space="preserve"> &amp; </w:t>
      </w:r>
      <w:proofErr w:type="spellStart"/>
      <w:r w:rsidRPr="002221A3">
        <w:rPr>
          <w:rFonts w:ascii="Times New Roman" w:eastAsia="Times New Roman" w:hAnsi="Times New Roman" w:cs="Times New Roman"/>
          <w:color w:val="000000"/>
          <w:sz w:val="24"/>
          <w:szCs w:val="24"/>
          <w:lang w:val="en-US"/>
        </w:rPr>
        <w:t>Follmer</w:t>
      </w:r>
      <w:proofErr w:type="spellEnd"/>
      <w:r w:rsidRPr="002221A3">
        <w:rPr>
          <w:rFonts w:ascii="Times New Roman" w:eastAsia="Times New Roman" w:hAnsi="Times New Roman" w:cs="Times New Roman"/>
          <w:color w:val="000000"/>
          <w:sz w:val="24"/>
          <w:szCs w:val="24"/>
          <w:lang w:val="en-US"/>
        </w:rPr>
        <w:t xml:space="preserve"> (2024) explain that big companies like IBM, Ernst and Young, Microsoft or JP Morgan do have clear onboarding process for </w:t>
      </w:r>
      <w:proofErr w:type="spellStart"/>
      <w:r w:rsidRPr="002221A3">
        <w:rPr>
          <w:rFonts w:ascii="Times New Roman" w:eastAsia="Times New Roman" w:hAnsi="Times New Roman" w:cs="Times New Roman"/>
          <w:color w:val="000000"/>
          <w:sz w:val="24"/>
          <w:szCs w:val="24"/>
          <w:lang w:val="en-US"/>
        </w:rPr>
        <w:t>neurodivergent</w:t>
      </w:r>
      <w:proofErr w:type="spellEnd"/>
      <w:r w:rsidRPr="002221A3">
        <w:rPr>
          <w:rFonts w:ascii="Times New Roman" w:eastAsia="Times New Roman" w:hAnsi="Times New Roman" w:cs="Times New Roman"/>
          <w:color w:val="000000"/>
          <w:sz w:val="24"/>
          <w:szCs w:val="24"/>
          <w:lang w:val="en-US"/>
        </w:rPr>
        <w:t xml:space="preserve"> individuals. For example, IBM provides social activities and regular meetings to reduce social anxiety for </w:t>
      </w:r>
      <w:proofErr w:type="spellStart"/>
      <w:r w:rsidRPr="002221A3">
        <w:rPr>
          <w:rFonts w:ascii="Times New Roman" w:eastAsia="Times New Roman" w:hAnsi="Times New Roman" w:cs="Times New Roman"/>
          <w:color w:val="000000"/>
          <w:sz w:val="24"/>
          <w:szCs w:val="24"/>
          <w:lang w:val="en-US"/>
        </w:rPr>
        <w:t>neurodivergent</w:t>
      </w:r>
      <w:proofErr w:type="spellEnd"/>
      <w:r w:rsidRPr="002221A3">
        <w:rPr>
          <w:rFonts w:ascii="Times New Roman" w:eastAsia="Times New Roman" w:hAnsi="Times New Roman" w:cs="Times New Roman"/>
          <w:color w:val="000000"/>
          <w:sz w:val="24"/>
          <w:szCs w:val="24"/>
          <w:lang w:val="en-US"/>
        </w:rPr>
        <w:t xml:space="preserve"> employees. In our case, the company goes even beyond and provides regular informal and formal meetings for all </w:t>
      </w:r>
      <w:proofErr w:type="gramStart"/>
      <w:r w:rsidRPr="002221A3">
        <w:rPr>
          <w:rFonts w:ascii="Times New Roman" w:eastAsia="Times New Roman" w:hAnsi="Times New Roman" w:cs="Times New Roman"/>
          <w:color w:val="000000"/>
          <w:sz w:val="24"/>
          <w:szCs w:val="24"/>
          <w:lang w:val="en-US"/>
        </w:rPr>
        <w:t>employees</w:t>
      </w:r>
      <w:proofErr w:type="gramEnd"/>
      <w:r w:rsidRPr="002221A3">
        <w:rPr>
          <w:rFonts w:ascii="Times New Roman" w:eastAsia="Times New Roman" w:hAnsi="Times New Roman" w:cs="Times New Roman"/>
          <w:color w:val="000000"/>
          <w:sz w:val="24"/>
          <w:szCs w:val="24"/>
          <w:lang w:val="en-US"/>
        </w:rPr>
        <w:t xml:space="preserve"> e.g. regular interactions between the manager and the person with ASD in an informal context next to the coffee machine and formal monthly stand-up meetings with the whole team. Co-workers and managers act as </w:t>
      </w:r>
      <w:r w:rsidRPr="008C2514">
        <w:rPr>
          <w:rFonts w:ascii="Times New Roman" w:eastAsia="Times New Roman" w:hAnsi="Times New Roman" w:cs="Times New Roman"/>
          <w:color w:val="000000"/>
          <w:sz w:val="24"/>
          <w:szCs w:val="24"/>
          <w:lang w:val="en-US"/>
        </w:rPr>
        <w:t>allies</w:t>
      </w:r>
      <w:r w:rsidRPr="002221A3">
        <w:rPr>
          <w:rFonts w:ascii="Times New Roman" w:eastAsia="Times New Roman" w:hAnsi="Times New Roman" w:cs="Times New Roman"/>
          <w:color w:val="000000"/>
          <w:sz w:val="24"/>
          <w:szCs w:val="24"/>
          <w:lang w:val="en-US"/>
        </w:rPr>
        <w:t xml:space="preserve"> for </w:t>
      </w:r>
      <w:proofErr w:type="spellStart"/>
      <w:r w:rsidRPr="002221A3">
        <w:rPr>
          <w:rFonts w:ascii="Times New Roman" w:eastAsia="Times New Roman" w:hAnsi="Times New Roman" w:cs="Times New Roman"/>
          <w:color w:val="000000"/>
          <w:sz w:val="24"/>
          <w:szCs w:val="24"/>
          <w:lang w:val="en-US"/>
        </w:rPr>
        <w:t>neurodiverse</w:t>
      </w:r>
      <w:proofErr w:type="spellEnd"/>
      <w:r w:rsidRPr="002221A3">
        <w:rPr>
          <w:rFonts w:ascii="Times New Roman" w:eastAsia="Times New Roman" w:hAnsi="Times New Roman" w:cs="Times New Roman"/>
          <w:color w:val="000000"/>
          <w:sz w:val="24"/>
          <w:szCs w:val="24"/>
          <w:lang w:val="en-US"/>
        </w:rPr>
        <w:t xml:space="preserve"> colleagues.   </w:t>
      </w:r>
    </w:p>
    <w:p w14:paraId="00000019" w14:textId="0A2E26F5" w:rsidR="0070469B" w:rsidRDefault="00611386" w:rsidP="00611386">
      <w:pPr>
        <w:pBdr>
          <w:top w:val="nil"/>
          <w:left w:val="nil"/>
          <w:bottom w:val="nil"/>
          <w:right w:val="nil"/>
          <w:between w:val="nil"/>
        </w:pBdr>
        <w:spacing w:line="480" w:lineRule="auto"/>
        <w:ind w:hanging="2"/>
        <w:jc w:val="both"/>
        <w:rPr>
          <w:rFonts w:ascii="Times New Roman" w:eastAsia="Times New Roman" w:hAnsi="Times New Roman" w:cs="Times New Roman"/>
          <w:color w:val="000000"/>
          <w:sz w:val="24"/>
          <w:szCs w:val="24"/>
          <w:lang w:val="en-US"/>
        </w:rPr>
      </w:pPr>
      <w:r w:rsidRPr="002221A3">
        <w:rPr>
          <w:rFonts w:ascii="Times New Roman" w:eastAsia="Times New Roman" w:hAnsi="Times New Roman" w:cs="Times New Roman"/>
          <w:color w:val="000000"/>
          <w:sz w:val="24"/>
          <w:szCs w:val="24"/>
          <w:lang w:val="en-US"/>
        </w:rPr>
        <w:lastRenderedPageBreak/>
        <w:t xml:space="preserve">Similar scientific studies highlight the role of information within the recruitment </w:t>
      </w:r>
      <w:r w:rsidRPr="001A5553">
        <w:rPr>
          <w:rFonts w:ascii="Times New Roman" w:eastAsia="Times New Roman" w:hAnsi="Times New Roman" w:cs="Times New Roman"/>
          <w:color w:val="000000"/>
          <w:sz w:val="24"/>
          <w:szCs w:val="24"/>
          <w:lang w:val="en-US"/>
        </w:rPr>
        <w:t xml:space="preserve">process of </w:t>
      </w:r>
      <w:r w:rsidRPr="001A5553">
        <w:rPr>
          <w:rFonts w:ascii="Times New Roman" w:hAnsi="Times New Roman" w:cs="Times New Roman"/>
          <w:sz w:val="24"/>
          <w:szCs w:val="24"/>
          <w:lang w:val="en-US"/>
        </w:rPr>
        <w:t>autistic</w:t>
      </w:r>
      <w:r w:rsidRPr="002221A3">
        <w:rPr>
          <w:rFonts w:ascii="Times New Roman" w:eastAsia="Times New Roman" w:hAnsi="Times New Roman" w:cs="Times New Roman"/>
          <w:color w:val="000000"/>
          <w:sz w:val="24"/>
          <w:szCs w:val="24"/>
          <w:lang w:val="en-US"/>
        </w:rPr>
        <w:t xml:space="preserve"> individuals (Comer </w:t>
      </w:r>
      <w:r w:rsidRPr="002221A3">
        <w:rPr>
          <w:rFonts w:ascii="Times New Roman" w:eastAsia="Times New Roman" w:hAnsi="Times New Roman" w:cs="Times New Roman"/>
          <w:i/>
          <w:color w:val="000000"/>
          <w:sz w:val="24"/>
          <w:szCs w:val="24"/>
          <w:lang w:val="en-US"/>
        </w:rPr>
        <w:t>et al</w:t>
      </w:r>
      <w:r w:rsidRPr="002221A3">
        <w:rPr>
          <w:rFonts w:ascii="Times New Roman" w:eastAsia="Times New Roman" w:hAnsi="Times New Roman" w:cs="Times New Roman"/>
          <w:color w:val="000000"/>
          <w:sz w:val="24"/>
          <w:szCs w:val="24"/>
          <w:lang w:val="en-US"/>
        </w:rPr>
        <w:t xml:space="preserve">, 2023). The results of the study demonstrate how information improves ratings of candidates on the autism spectrum. The authors show further that </w:t>
      </w:r>
      <w:proofErr w:type="spellStart"/>
      <w:r w:rsidRPr="002221A3">
        <w:rPr>
          <w:rFonts w:ascii="Times New Roman" w:eastAsia="Times New Roman" w:hAnsi="Times New Roman" w:cs="Times New Roman"/>
          <w:color w:val="000000"/>
          <w:sz w:val="24"/>
          <w:szCs w:val="24"/>
          <w:lang w:val="en-US"/>
        </w:rPr>
        <w:t>parasocial</w:t>
      </w:r>
      <w:proofErr w:type="spellEnd"/>
      <w:r w:rsidRPr="002221A3">
        <w:rPr>
          <w:rFonts w:ascii="Times New Roman" w:eastAsia="Times New Roman" w:hAnsi="Times New Roman" w:cs="Times New Roman"/>
          <w:color w:val="000000"/>
          <w:sz w:val="24"/>
          <w:szCs w:val="24"/>
          <w:lang w:val="en-US"/>
        </w:rPr>
        <w:t xml:space="preserve"> contact has no influence. </w:t>
      </w:r>
      <w:proofErr w:type="gramStart"/>
      <w:r w:rsidRPr="002221A3">
        <w:rPr>
          <w:rFonts w:ascii="Times New Roman" w:eastAsia="Times New Roman" w:hAnsi="Times New Roman" w:cs="Times New Roman"/>
          <w:color w:val="000000"/>
          <w:sz w:val="24"/>
          <w:szCs w:val="24"/>
          <w:lang w:val="en-US"/>
        </w:rPr>
        <w:t>Therefore</w:t>
      </w:r>
      <w:proofErr w:type="gramEnd"/>
      <w:r w:rsidRPr="002221A3">
        <w:rPr>
          <w:rFonts w:ascii="Times New Roman" w:eastAsia="Times New Roman" w:hAnsi="Times New Roman" w:cs="Times New Roman"/>
          <w:color w:val="000000"/>
          <w:sz w:val="24"/>
          <w:szCs w:val="24"/>
          <w:lang w:val="en-US"/>
        </w:rPr>
        <w:t xml:space="preserve"> </w:t>
      </w:r>
      <w:r w:rsidRPr="002221A3">
        <w:rPr>
          <w:lang w:val="en-US"/>
        </w:rPr>
        <w:t>accompaniment</w:t>
      </w:r>
      <w:r w:rsidRPr="002221A3">
        <w:rPr>
          <w:rFonts w:ascii="Times New Roman" w:eastAsia="Times New Roman" w:hAnsi="Times New Roman" w:cs="Times New Roman"/>
          <w:color w:val="000000"/>
          <w:sz w:val="24"/>
          <w:szCs w:val="24"/>
          <w:lang w:val="en-US"/>
        </w:rPr>
        <w:t xml:space="preserve"> of autistic candidates and organizational decision makers is crucial to improve recruitment of ASD individuals. Our study shows further that an educational intervention can improve the onboarding process of </w:t>
      </w:r>
      <w:r w:rsidRPr="002221A3">
        <w:rPr>
          <w:lang w:val="en-US"/>
        </w:rPr>
        <w:t>autistic</w:t>
      </w:r>
      <w:r w:rsidRPr="002221A3">
        <w:rPr>
          <w:rFonts w:ascii="Times New Roman" w:eastAsia="Times New Roman" w:hAnsi="Times New Roman" w:cs="Times New Roman"/>
          <w:color w:val="000000"/>
          <w:sz w:val="24"/>
          <w:szCs w:val="24"/>
          <w:lang w:val="en-US"/>
        </w:rPr>
        <w:t xml:space="preserve"> individuals. Successful onboarding depends on the quality of the induction process. Our study highlights the importance of ongoing training during the onboarding </w:t>
      </w:r>
      <w:proofErr w:type="gramStart"/>
      <w:r w:rsidRPr="002221A3">
        <w:rPr>
          <w:rFonts w:ascii="Times New Roman" w:eastAsia="Times New Roman" w:hAnsi="Times New Roman" w:cs="Times New Roman"/>
          <w:color w:val="000000"/>
          <w:sz w:val="24"/>
          <w:szCs w:val="24"/>
          <w:lang w:val="en-US"/>
        </w:rPr>
        <w:t>time which</w:t>
      </w:r>
      <w:proofErr w:type="gramEnd"/>
      <w:r w:rsidRPr="002221A3">
        <w:rPr>
          <w:rFonts w:ascii="Times New Roman" w:eastAsia="Times New Roman" w:hAnsi="Times New Roman" w:cs="Times New Roman"/>
          <w:color w:val="000000"/>
          <w:sz w:val="24"/>
          <w:szCs w:val="24"/>
          <w:lang w:val="en-US"/>
        </w:rPr>
        <w:t xml:space="preserve"> may last for one year. According to </w:t>
      </w:r>
      <w:proofErr w:type="spellStart"/>
      <w:r w:rsidRPr="002221A3">
        <w:rPr>
          <w:rFonts w:ascii="Times New Roman" w:eastAsia="Times New Roman" w:hAnsi="Times New Roman" w:cs="Times New Roman"/>
          <w:color w:val="000000"/>
          <w:sz w:val="24"/>
          <w:szCs w:val="24"/>
          <w:lang w:val="en-US"/>
        </w:rPr>
        <w:t>Hennekam</w:t>
      </w:r>
      <w:proofErr w:type="spellEnd"/>
      <w:r w:rsidRPr="002221A3">
        <w:rPr>
          <w:rFonts w:ascii="Times New Roman" w:eastAsia="Times New Roman" w:hAnsi="Times New Roman" w:cs="Times New Roman"/>
          <w:color w:val="000000"/>
          <w:sz w:val="24"/>
          <w:szCs w:val="24"/>
          <w:lang w:val="en-US"/>
        </w:rPr>
        <w:t xml:space="preserve"> &amp; </w:t>
      </w:r>
      <w:proofErr w:type="spellStart"/>
      <w:r w:rsidRPr="002221A3">
        <w:rPr>
          <w:rFonts w:ascii="Times New Roman" w:eastAsia="Times New Roman" w:hAnsi="Times New Roman" w:cs="Times New Roman"/>
          <w:color w:val="000000"/>
          <w:sz w:val="24"/>
          <w:szCs w:val="24"/>
          <w:lang w:val="en-US"/>
        </w:rPr>
        <w:t>Follmer</w:t>
      </w:r>
      <w:proofErr w:type="spellEnd"/>
      <w:r w:rsidRPr="002221A3">
        <w:rPr>
          <w:rFonts w:ascii="Times New Roman" w:eastAsia="Times New Roman" w:hAnsi="Times New Roman" w:cs="Times New Roman"/>
          <w:color w:val="000000"/>
          <w:sz w:val="24"/>
          <w:szCs w:val="24"/>
          <w:lang w:val="en-US"/>
        </w:rPr>
        <w:t xml:space="preserve"> (2024), training programs help to raise awareness </w:t>
      </w:r>
      <w:proofErr w:type="gramStart"/>
      <w:r w:rsidRPr="002221A3">
        <w:rPr>
          <w:rFonts w:ascii="Times New Roman" w:eastAsia="Times New Roman" w:hAnsi="Times New Roman" w:cs="Times New Roman"/>
          <w:color w:val="000000"/>
          <w:sz w:val="24"/>
          <w:szCs w:val="24"/>
          <w:lang w:val="en-US"/>
        </w:rPr>
        <w:t>and also</w:t>
      </w:r>
      <w:proofErr w:type="gramEnd"/>
      <w:r w:rsidRPr="002221A3">
        <w:rPr>
          <w:rFonts w:ascii="Times New Roman" w:eastAsia="Times New Roman" w:hAnsi="Times New Roman" w:cs="Times New Roman"/>
          <w:color w:val="000000"/>
          <w:sz w:val="24"/>
          <w:szCs w:val="24"/>
          <w:lang w:val="en-US"/>
        </w:rPr>
        <w:t xml:space="preserve"> acceptance of neurodiversity in the workplace and they may reveal unconscious bias.</w:t>
      </w:r>
    </w:p>
    <w:p w14:paraId="3DD06492" w14:textId="77777777" w:rsidR="001A5553" w:rsidRPr="002221A3" w:rsidRDefault="001A5553" w:rsidP="001A5553">
      <w:pPr>
        <w:pBdr>
          <w:top w:val="nil"/>
          <w:left w:val="nil"/>
          <w:bottom w:val="nil"/>
          <w:right w:val="nil"/>
          <w:between w:val="nil"/>
        </w:pBdr>
        <w:spacing w:line="480" w:lineRule="auto"/>
        <w:ind w:hanging="2"/>
        <w:jc w:val="both"/>
        <w:rPr>
          <w:color w:val="000000"/>
          <w:lang w:val="en-US"/>
        </w:rPr>
      </w:pPr>
      <w:r w:rsidRPr="002221A3">
        <w:rPr>
          <w:rFonts w:ascii="Times New Roman" w:eastAsia="Times New Roman" w:hAnsi="Times New Roman" w:cs="Times New Roman"/>
          <w:color w:val="000000"/>
          <w:sz w:val="24"/>
          <w:szCs w:val="24"/>
          <w:lang w:val="en-US"/>
        </w:rPr>
        <w:t xml:space="preserve">The empirical results confirm on one side the positive effect of an educational intervention on colleagues’ perception and attitudes. On the other side, our empirical study also highlights the importance of an inclusive work culture where employees with ASD feel safe. The organizational culture </w:t>
      </w:r>
      <w:proofErr w:type="gramStart"/>
      <w:r w:rsidRPr="002221A3">
        <w:rPr>
          <w:rFonts w:ascii="Times New Roman" w:eastAsia="Times New Roman" w:hAnsi="Times New Roman" w:cs="Times New Roman"/>
          <w:color w:val="000000"/>
          <w:sz w:val="24"/>
          <w:szCs w:val="24"/>
          <w:lang w:val="en-US"/>
        </w:rPr>
        <w:t>is embedded</w:t>
      </w:r>
      <w:proofErr w:type="gramEnd"/>
      <w:r w:rsidRPr="002221A3">
        <w:rPr>
          <w:rFonts w:ascii="Times New Roman" w:eastAsia="Times New Roman" w:hAnsi="Times New Roman" w:cs="Times New Roman"/>
          <w:color w:val="000000"/>
          <w:sz w:val="24"/>
          <w:szCs w:val="24"/>
          <w:lang w:val="en-US"/>
        </w:rPr>
        <w:t xml:space="preserve"> in an inclusive leadershi</w:t>
      </w:r>
      <w:r>
        <w:rPr>
          <w:rFonts w:ascii="Times New Roman" w:eastAsia="Times New Roman" w:hAnsi="Times New Roman" w:cs="Times New Roman"/>
          <w:color w:val="000000"/>
          <w:sz w:val="24"/>
          <w:szCs w:val="24"/>
          <w:lang w:val="en-US"/>
        </w:rPr>
        <w:t>p style (Bourke, Titus 2019)</w:t>
      </w:r>
      <w:r w:rsidRPr="002221A3">
        <w:rPr>
          <w:rFonts w:ascii="Times New Roman" w:eastAsia="Times New Roman" w:hAnsi="Times New Roman" w:cs="Times New Roman"/>
          <w:color w:val="000000"/>
          <w:sz w:val="24"/>
          <w:szCs w:val="24"/>
          <w:lang w:val="en-US"/>
        </w:rPr>
        <w:t xml:space="preserve"> where managers keep an “open door” policy, foster informal exchanges with employees with ASD and they stand up for the principle of inclusion. They are acting as a role model for all employees. </w:t>
      </w:r>
    </w:p>
    <w:p w14:paraId="0000001A" w14:textId="77777777" w:rsidR="0070469B" w:rsidRPr="00B83661" w:rsidRDefault="00BF4FF9">
      <w:pPr>
        <w:spacing w:before="120" w:after="120" w:line="360" w:lineRule="auto"/>
        <w:jc w:val="both"/>
        <w:rPr>
          <w:rFonts w:ascii="Times New Roman" w:eastAsia="Times New Roman" w:hAnsi="Times New Roman" w:cs="Times New Roman"/>
          <w:sz w:val="24"/>
          <w:szCs w:val="24"/>
          <w:lang w:val="en-US"/>
        </w:rPr>
      </w:pPr>
      <w:r w:rsidRPr="00B83661">
        <w:rPr>
          <w:rFonts w:ascii="Times New Roman" w:eastAsia="Times New Roman" w:hAnsi="Times New Roman" w:cs="Times New Roman"/>
          <w:b/>
          <w:sz w:val="24"/>
          <w:szCs w:val="24"/>
          <w:lang w:val="en-US"/>
        </w:rPr>
        <w:t>Conclusion</w:t>
      </w:r>
    </w:p>
    <w:p w14:paraId="0000001B" w14:textId="4D680083" w:rsidR="0070469B" w:rsidRPr="00B83661" w:rsidRDefault="00BF4FF9">
      <w:pPr>
        <w:spacing w:before="120" w:after="120" w:line="480" w:lineRule="auto"/>
        <w:jc w:val="both"/>
        <w:rPr>
          <w:rFonts w:ascii="Times New Roman" w:eastAsia="Times New Roman" w:hAnsi="Times New Roman" w:cs="Times New Roman"/>
          <w:sz w:val="24"/>
          <w:szCs w:val="24"/>
          <w:lang w:val="en-US"/>
        </w:rPr>
      </w:pPr>
      <w:r w:rsidRPr="00B83661">
        <w:rPr>
          <w:rFonts w:ascii="Times New Roman" w:eastAsia="Times New Roman" w:hAnsi="Times New Roman" w:cs="Times New Roman"/>
          <w:sz w:val="24"/>
          <w:szCs w:val="24"/>
          <w:lang w:val="en-US"/>
        </w:rPr>
        <w:t xml:space="preserve">This study aimed to understand how an educational intervention can influence the beliefs, concerns, and comfort level of employees regarding having autistic employees in the workplace. As many autistic people face challenges related to social and communication skills, educational interventions can support organizations, managers, and co-workers in ensuring that autistic employees are included and supported in the workplace. Our findings provide real-world insights on fostering autism awareness in a workplace where teamwork is critical. Further studies </w:t>
      </w:r>
      <w:proofErr w:type="gramStart"/>
      <w:r w:rsidRPr="00B83661">
        <w:rPr>
          <w:rFonts w:ascii="Times New Roman" w:eastAsia="Times New Roman" w:hAnsi="Times New Roman" w:cs="Times New Roman"/>
          <w:sz w:val="24"/>
          <w:szCs w:val="24"/>
          <w:lang w:val="en-US"/>
        </w:rPr>
        <w:t xml:space="preserve">will be </w:t>
      </w:r>
      <w:r w:rsidRPr="00B83661">
        <w:rPr>
          <w:rFonts w:ascii="Times New Roman" w:eastAsia="Times New Roman" w:hAnsi="Times New Roman" w:cs="Times New Roman"/>
          <w:sz w:val="24"/>
          <w:szCs w:val="24"/>
          <w:lang w:val="en-US"/>
        </w:rPr>
        <w:lastRenderedPageBreak/>
        <w:t>needed</w:t>
      </w:r>
      <w:proofErr w:type="gramEnd"/>
      <w:r w:rsidRPr="00B83661">
        <w:rPr>
          <w:rFonts w:ascii="Times New Roman" w:eastAsia="Times New Roman" w:hAnsi="Times New Roman" w:cs="Times New Roman"/>
          <w:sz w:val="24"/>
          <w:szCs w:val="24"/>
          <w:lang w:val="en-US"/>
        </w:rPr>
        <w:t xml:space="preserve"> to assess the value of this intervention when conducted on a larger scale and in more diverse workplace settings, as well as to determine whether increasing autism awareness in the workplace will influence the retention of autistic employees. Notably, there is growing business interest in autistic people - who are often unemployed or underemployed - as an untapped talent pool in modern work</w:t>
      </w:r>
      <w:r w:rsidR="007117FB">
        <w:rPr>
          <w:rFonts w:ascii="Times New Roman" w:eastAsia="Times New Roman" w:hAnsi="Times New Roman" w:cs="Times New Roman"/>
          <w:sz w:val="24"/>
          <w:szCs w:val="24"/>
          <w:lang w:val="en-US"/>
        </w:rPr>
        <w:t>places (Austin &amp; Pisano, 2017; D</w:t>
      </w:r>
      <w:r w:rsidRPr="00B83661">
        <w:rPr>
          <w:rFonts w:ascii="Times New Roman" w:eastAsia="Times New Roman" w:hAnsi="Times New Roman" w:cs="Times New Roman"/>
          <w:sz w:val="24"/>
          <w:szCs w:val="24"/>
          <w:lang w:val="en-US"/>
        </w:rPr>
        <w:t xml:space="preserve">oyle and McDowall, 2022). With increasing awareness of neurodiversity, there is a changing perspective of autism as a disability to a normal form of variation in human thinking that often comes with unique cognitive strengths (Hunt &amp; Procyshyn, 2024). Greater recruitment and retention of autistic employees has the potential to fill labor shortages while improving quality of life for autistic people. A crucial first step to this goal is to create a workplace environment that </w:t>
      </w:r>
      <w:proofErr w:type="gramStart"/>
      <w:r w:rsidRPr="00B83661">
        <w:rPr>
          <w:rFonts w:ascii="Times New Roman" w:eastAsia="Times New Roman" w:hAnsi="Times New Roman" w:cs="Times New Roman"/>
          <w:sz w:val="24"/>
          <w:szCs w:val="24"/>
          <w:lang w:val="en-US"/>
        </w:rPr>
        <w:t>is understanding</w:t>
      </w:r>
      <w:proofErr w:type="gramEnd"/>
      <w:r w:rsidRPr="00B83661">
        <w:rPr>
          <w:rFonts w:ascii="Times New Roman" w:eastAsia="Times New Roman" w:hAnsi="Times New Roman" w:cs="Times New Roman"/>
          <w:sz w:val="24"/>
          <w:szCs w:val="24"/>
          <w:lang w:val="en-US"/>
        </w:rPr>
        <w:t xml:space="preserve"> of the needs of autistic people.</w:t>
      </w:r>
    </w:p>
    <w:p w14:paraId="0000001F" w14:textId="686F6E61" w:rsidR="0070469B" w:rsidRPr="00B83661" w:rsidRDefault="00B83661">
      <w:pPr>
        <w:spacing w:before="120" w:after="120" w:line="480" w:lineRule="auto"/>
        <w:jc w:val="both"/>
        <w:rPr>
          <w:rFonts w:ascii="Times New Roman" w:eastAsia="Times New Roman" w:hAnsi="Times New Roman" w:cs="Times New Roman"/>
          <w:b/>
          <w:sz w:val="24"/>
          <w:szCs w:val="24"/>
          <w:lang w:val="en-US"/>
        </w:rPr>
      </w:pPr>
      <w:r w:rsidRPr="00B83661">
        <w:rPr>
          <w:rFonts w:ascii="Times New Roman" w:eastAsia="Times New Roman" w:hAnsi="Times New Roman" w:cs="Times New Roman"/>
          <w:b/>
          <w:sz w:val="24"/>
          <w:szCs w:val="24"/>
          <w:lang w:val="en-US"/>
        </w:rPr>
        <w:t>References</w:t>
      </w:r>
    </w:p>
    <w:p w14:paraId="12DB8258" w14:textId="77777777" w:rsidR="00D372B2" w:rsidRPr="002A129F" w:rsidRDefault="00D372B2" w:rsidP="00D372B2">
      <w:pPr>
        <w:spacing w:before="120" w:after="120" w:line="480" w:lineRule="auto"/>
        <w:jc w:val="both"/>
        <w:rPr>
          <w:rFonts w:ascii="Times New Roman" w:eastAsia="Times New Roman" w:hAnsi="Times New Roman" w:cs="Times New Roman"/>
          <w:lang w:val="en-US"/>
        </w:rPr>
      </w:pPr>
      <w:r w:rsidRPr="007936EE">
        <w:rPr>
          <w:rFonts w:ascii="Times New Roman" w:hAnsi="Times New Roman" w:cs="Times New Roman"/>
          <w:lang w:val="en-US"/>
        </w:rPr>
        <w:t xml:space="preserve">Austin, R. D. &amp; Pisano, G. P. (2017). </w:t>
      </w:r>
      <w:r w:rsidRPr="002A129F">
        <w:rPr>
          <w:rFonts w:ascii="Times New Roman" w:hAnsi="Times New Roman" w:cs="Times New Roman"/>
          <w:lang w:val="en-US"/>
        </w:rPr>
        <w:t xml:space="preserve">Neurodiversity as a Competitive Advantage. </w:t>
      </w:r>
      <w:r w:rsidRPr="002A129F">
        <w:rPr>
          <w:rFonts w:ascii="Times New Roman" w:hAnsi="Times New Roman" w:cs="Times New Roman"/>
          <w:i/>
          <w:lang w:val="en-US"/>
        </w:rPr>
        <w:t>Harvard Business Review</w:t>
      </w:r>
      <w:r w:rsidRPr="002A129F">
        <w:rPr>
          <w:rFonts w:ascii="Times New Roman" w:hAnsi="Times New Roman" w:cs="Times New Roman"/>
          <w:lang w:val="en-US"/>
        </w:rPr>
        <w:t>. May-June. https://hbr.org/2017/05/neurodiversity-as-a-competitive-advantage</w:t>
      </w:r>
    </w:p>
    <w:p w14:paraId="1342042B" w14:textId="77777777" w:rsidR="001C5B9C" w:rsidRPr="002A129F" w:rsidRDefault="00BF4FF9" w:rsidP="001C5B9C">
      <w:pPr>
        <w:spacing w:before="120" w:after="120" w:line="480" w:lineRule="auto"/>
        <w:jc w:val="both"/>
        <w:rPr>
          <w:rFonts w:ascii="Times New Roman" w:eastAsia="Times New Roman" w:hAnsi="Times New Roman" w:cs="Times New Roman"/>
          <w:lang w:val="en-US"/>
        </w:rPr>
      </w:pPr>
      <w:proofErr w:type="spellStart"/>
      <w:r w:rsidRPr="002A129F">
        <w:rPr>
          <w:rFonts w:ascii="Times New Roman" w:eastAsia="Times New Roman" w:hAnsi="Times New Roman" w:cs="Times New Roman"/>
          <w:lang w:val="en-US"/>
        </w:rPr>
        <w:t>Autistica</w:t>
      </w:r>
      <w:proofErr w:type="spellEnd"/>
      <w:r w:rsidRPr="002A129F">
        <w:rPr>
          <w:rFonts w:ascii="Times New Roman" w:eastAsia="Times New Roman" w:hAnsi="Times New Roman" w:cs="Times New Roman"/>
          <w:lang w:val="en-US"/>
        </w:rPr>
        <w:t xml:space="preserve">. </w:t>
      </w:r>
      <w:hyperlink r:id="rId6">
        <w:r w:rsidRPr="002A129F">
          <w:rPr>
            <w:rFonts w:ascii="Times New Roman" w:eastAsia="Times New Roman" w:hAnsi="Times New Roman" w:cs="Times New Roman"/>
            <w:color w:val="1155CC"/>
            <w:u w:val="single"/>
            <w:lang w:val="en-US"/>
          </w:rPr>
          <w:t>https://www.autistica.org.uk/news/autistic-people-highest-unemployment-rates</w:t>
        </w:r>
      </w:hyperlink>
      <w:r w:rsidRPr="002A129F">
        <w:rPr>
          <w:rFonts w:ascii="Times New Roman" w:eastAsia="Times New Roman" w:hAnsi="Times New Roman" w:cs="Times New Roman"/>
          <w:lang w:val="en-US"/>
        </w:rPr>
        <w:t xml:space="preserve">. Accessed March 2024. </w:t>
      </w:r>
    </w:p>
    <w:p w14:paraId="6222D862" w14:textId="77777777" w:rsidR="008C2514" w:rsidRPr="002A129F" w:rsidRDefault="000265A5" w:rsidP="008C2514">
      <w:pPr>
        <w:spacing w:before="120" w:after="120" w:line="480" w:lineRule="auto"/>
        <w:jc w:val="both"/>
        <w:rPr>
          <w:rFonts w:ascii="Times New Roman" w:eastAsia="Times New Roman" w:hAnsi="Times New Roman" w:cs="Times New Roman"/>
          <w:lang w:val="en-US"/>
        </w:rPr>
      </w:pPr>
      <w:r w:rsidRPr="002A129F">
        <w:rPr>
          <w:rFonts w:ascii="Times New Roman" w:hAnsi="Times New Roman" w:cs="Times New Roman"/>
          <w:lang w:val="en-US"/>
        </w:rPr>
        <w:t xml:space="preserve">Bourke, J. &amp; Titus, A. (2019). Why Inclusive Leaders are Good for Organizations, and How to Become One. </w:t>
      </w:r>
      <w:r w:rsidRPr="002A129F">
        <w:rPr>
          <w:rFonts w:ascii="Times New Roman" w:hAnsi="Times New Roman" w:cs="Times New Roman"/>
          <w:i/>
          <w:lang w:val="en-US"/>
        </w:rPr>
        <w:t>Harvard Business Review.</w:t>
      </w:r>
      <w:r w:rsidRPr="002A129F">
        <w:rPr>
          <w:rFonts w:ascii="Times New Roman" w:hAnsi="Times New Roman" w:cs="Times New Roman"/>
          <w:lang w:val="en-US"/>
        </w:rPr>
        <w:t xml:space="preserve"> Accessed on 8</w:t>
      </w:r>
      <w:r w:rsidRPr="002A129F">
        <w:rPr>
          <w:rFonts w:ascii="Times New Roman" w:hAnsi="Times New Roman" w:cs="Times New Roman"/>
          <w:vertAlign w:val="superscript"/>
          <w:lang w:val="en-US"/>
        </w:rPr>
        <w:t>th</w:t>
      </w:r>
      <w:r w:rsidRPr="002A129F">
        <w:rPr>
          <w:rFonts w:ascii="Times New Roman" w:hAnsi="Times New Roman" w:cs="Times New Roman"/>
          <w:lang w:val="en-US"/>
        </w:rPr>
        <w:t xml:space="preserve"> of March 2024: </w:t>
      </w:r>
      <w:hyperlink r:id="rId7" w:history="1">
        <w:r w:rsidR="008C2514" w:rsidRPr="002A129F">
          <w:rPr>
            <w:rStyle w:val="Lienhypertexte"/>
            <w:rFonts w:ascii="Times New Roman" w:hAnsi="Times New Roman" w:cs="Times New Roman"/>
            <w:lang w:val="en-US"/>
          </w:rPr>
          <w:t>https://hbr.org/2019/03/why-inclusive-leaders-are-good-for-organizations-and-how-to-become-one</w:t>
        </w:r>
      </w:hyperlink>
      <w:r w:rsidR="008C2514" w:rsidRPr="002A129F">
        <w:rPr>
          <w:rFonts w:ascii="Times New Roman" w:eastAsia="Times New Roman" w:hAnsi="Times New Roman" w:cs="Times New Roman"/>
          <w:lang w:val="en-US"/>
        </w:rPr>
        <w:t xml:space="preserve"> </w:t>
      </w:r>
    </w:p>
    <w:p w14:paraId="090CBF32" w14:textId="6546A488" w:rsidR="008C2514" w:rsidRPr="002A129F" w:rsidRDefault="008C2514" w:rsidP="008C2514">
      <w:pPr>
        <w:spacing w:before="120" w:after="120" w:line="480" w:lineRule="auto"/>
        <w:jc w:val="both"/>
        <w:rPr>
          <w:rFonts w:ascii="Times New Roman" w:eastAsia="Times New Roman" w:hAnsi="Times New Roman" w:cs="Times New Roman"/>
          <w:lang w:val="en-US"/>
        </w:rPr>
      </w:pPr>
      <w:r w:rsidRPr="002A129F">
        <w:rPr>
          <w:rFonts w:ascii="Times New Roman" w:hAnsi="Times New Roman" w:cs="Times New Roman"/>
          <w:lang w:val="en-US"/>
        </w:rPr>
        <w:t xml:space="preserve">Comer, D. R., </w:t>
      </w:r>
      <w:proofErr w:type="spellStart"/>
      <w:r w:rsidRPr="002A129F">
        <w:rPr>
          <w:rFonts w:ascii="Times New Roman" w:hAnsi="Times New Roman" w:cs="Times New Roman"/>
          <w:lang w:val="en-US"/>
        </w:rPr>
        <w:t>Lenaghan</w:t>
      </w:r>
      <w:proofErr w:type="spellEnd"/>
      <w:r w:rsidRPr="002A129F">
        <w:rPr>
          <w:rFonts w:ascii="Times New Roman" w:hAnsi="Times New Roman" w:cs="Times New Roman"/>
          <w:lang w:val="en-US"/>
        </w:rPr>
        <w:t xml:space="preserve">, J. A., &amp; </w:t>
      </w:r>
      <w:proofErr w:type="spellStart"/>
      <w:r w:rsidRPr="002A129F">
        <w:rPr>
          <w:rFonts w:ascii="Times New Roman" w:hAnsi="Times New Roman" w:cs="Times New Roman"/>
          <w:lang w:val="en-US"/>
        </w:rPr>
        <w:t>Motro</w:t>
      </w:r>
      <w:proofErr w:type="spellEnd"/>
      <w:r w:rsidRPr="002A129F">
        <w:rPr>
          <w:rFonts w:ascii="Times New Roman" w:hAnsi="Times New Roman" w:cs="Times New Roman"/>
          <w:lang w:val="en-US"/>
        </w:rPr>
        <w:t xml:space="preserve">, D. (2023). Seeing past different signals in the job interview: information improves ratings of candidates on the autism spectrum. </w:t>
      </w:r>
      <w:r w:rsidRPr="002A129F">
        <w:rPr>
          <w:rFonts w:ascii="Times New Roman" w:hAnsi="Times New Roman" w:cs="Times New Roman"/>
          <w:i/>
          <w:color w:val="0C1821"/>
          <w:highlight w:val="white"/>
          <w:lang w:val="en-US"/>
        </w:rPr>
        <w:t>Equality, Diversity and Inclusion: An International Journal</w:t>
      </w:r>
      <w:r w:rsidRPr="002A129F">
        <w:rPr>
          <w:rFonts w:ascii="Times New Roman" w:hAnsi="Times New Roman" w:cs="Times New Roman"/>
          <w:color w:val="0C1821"/>
          <w:highlight w:val="white"/>
          <w:lang w:val="en-US"/>
        </w:rPr>
        <w:t>. 42(7). 872-888.</w:t>
      </w:r>
      <w:r w:rsidRPr="002A129F">
        <w:rPr>
          <w:rFonts w:ascii="Times New Roman" w:hAnsi="Times New Roman" w:cs="Times New Roman"/>
          <w:lang w:val="en-US"/>
        </w:rPr>
        <w:t xml:space="preserve"> </w:t>
      </w:r>
      <w:r w:rsidRPr="002A129F">
        <w:rPr>
          <w:rFonts w:ascii="Times New Roman" w:hAnsi="Times New Roman" w:cs="Times New Roman"/>
          <w:color w:val="555555"/>
          <w:highlight w:val="white"/>
          <w:lang w:val="en-US"/>
        </w:rPr>
        <w:t>DOI</w:t>
      </w:r>
      <w:proofErr w:type="gramStart"/>
      <w:r w:rsidRPr="002A129F">
        <w:rPr>
          <w:rFonts w:ascii="Times New Roman" w:hAnsi="Times New Roman" w:cs="Times New Roman"/>
          <w:color w:val="555555"/>
          <w:highlight w:val="white"/>
          <w:lang w:val="en-US"/>
        </w:rPr>
        <w:t>:</w:t>
      </w:r>
      <w:proofErr w:type="gramEnd"/>
      <w:r w:rsidRPr="002A129F">
        <w:rPr>
          <w:rFonts w:ascii="Times New Roman" w:hAnsi="Times New Roman" w:cs="Times New Roman"/>
        </w:rPr>
        <w:fldChar w:fldCharType="begin"/>
      </w:r>
      <w:r w:rsidRPr="002A129F">
        <w:rPr>
          <w:rFonts w:ascii="Times New Roman" w:hAnsi="Times New Roman" w:cs="Times New Roman"/>
          <w:lang w:val="en-US"/>
        </w:rPr>
        <w:instrText xml:space="preserve"> HYPERLINK "http://dx.doi.org/10.1108/EDI-12-2022-0334" \h </w:instrText>
      </w:r>
      <w:r w:rsidRPr="002A129F">
        <w:rPr>
          <w:rFonts w:ascii="Times New Roman" w:hAnsi="Times New Roman" w:cs="Times New Roman"/>
        </w:rPr>
        <w:fldChar w:fldCharType="separate"/>
      </w:r>
      <w:r w:rsidRPr="002A129F">
        <w:rPr>
          <w:rFonts w:ascii="Times New Roman" w:hAnsi="Times New Roman" w:cs="Times New Roman"/>
          <w:color w:val="0000FF"/>
          <w:highlight w:val="white"/>
          <w:u w:val="single"/>
          <w:lang w:val="en-US"/>
        </w:rPr>
        <w:t>10.1108/EDI-12-2022-0334</w:t>
      </w:r>
      <w:r w:rsidRPr="002A129F">
        <w:rPr>
          <w:rFonts w:ascii="Times New Roman" w:hAnsi="Times New Roman" w:cs="Times New Roman"/>
          <w:color w:val="0000FF"/>
          <w:highlight w:val="white"/>
          <w:u w:val="single"/>
        </w:rPr>
        <w:fldChar w:fldCharType="end"/>
      </w:r>
    </w:p>
    <w:p w14:paraId="36377966" w14:textId="6BF3C5F4" w:rsidR="00997DBA" w:rsidRPr="002A129F" w:rsidRDefault="00997DBA" w:rsidP="00393478">
      <w:pPr>
        <w:spacing w:before="120" w:after="120" w:line="480" w:lineRule="auto"/>
        <w:jc w:val="both"/>
        <w:rPr>
          <w:rFonts w:ascii="Times New Roman" w:eastAsia="Times New Roman" w:hAnsi="Times New Roman" w:cs="Times New Roman"/>
          <w:lang w:val="en-US"/>
        </w:rPr>
      </w:pPr>
      <w:r w:rsidRPr="002A129F">
        <w:rPr>
          <w:rFonts w:ascii="Times New Roman" w:hAnsi="Times New Roman" w:cs="Times New Roman"/>
          <w:color w:val="0C1821"/>
          <w:highlight w:val="white"/>
          <w:lang w:val="en-US"/>
        </w:rPr>
        <w:lastRenderedPageBreak/>
        <w:t xml:space="preserve">Doyle, N. &amp; McDowall, A. (2022). Diamond in a rough? An “empty review” of research into “neurodiversity” and a road map for developing the inclusion agenda. </w:t>
      </w:r>
      <w:r w:rsidRPr="002A129F">
        <w:rPr>
          <w:rFonts w:ascii="Times New Roman" w:hAnsi="Times New Roman" w:cs="Times New Roman"/>
          <w:i/>
          <w:color w:val="0C1821"/>
          <w:highlight w:val="white"/>
          <w:lang w:val="en-US"/>
        </w:rPr>
        <w:t>Equality, Diversity and Inclusion: An International Journal</w:t>
      </w:r>
      <w:r w:rsidRPr="002A129F">
        <w:rPr>
          <w:rFonts w:ascii="Times New Roman" w:hAnsi="Times New Roman" w:cs="Times New Roman"/>
          <w:color w:val="0C1821"/>
          <w:highlight w:val="white"/>
          <w:lang w:val="en-US"/>
        </w:rPr>
        <w:t>. 41(3). 352-382.</w:t>
      </w:r>
    </w:p>
    <w:p w14:paraId="1FF37C28" w14:textId="77777777" w:rsidR="001C5B9C" w:rsidRPr="002A129F" w:rsidRDefault="00537E17" w:rsidP="001C5B9C">
      <w:pPr>
        <w:spacing w:before="120" w:after="120" w:line="480" w:lineRule="auto"/>
        <w:jc w:val="both"/>
        <w:rPr>
          <w:rFonts w:ascii="Times New Roman" w:hAnsi="Times New Roman" w:cs="Times New Roman"/>
          <w:color w:val="0C1821"/>
          <w:lang w:val="en-US"/>
        </w:rPr>
      </w:pPr>
      <w:proofErr w:type="spellStart"/>
      <w:r w:rsidRPr="002A129F">
        <w:rPr>
          <w:rFonts w:ascii="Times New Roman" w:hAnsi="Times New Roman" w:cs="Times New Roman"/>
          <w:color w:val="0C1821"/>
          <w:highlight w:val="white"/>
          <w:lang w:val="en-US"/>
        </w:rPr>
        <w:t>Härtel</w:t>
      </w:r>
      <w:proofErr w:type="spellEnd"/>
      <w:r w:rsidRPr="002A129F">
        <w:rPr>
          <w:rFonts w:ascii="Times New Roman" w:hAnsi="Times New Roman" w:cs="Times New Roman"/>
          <w:color w:val="0C1821"/>
          <w:highlight w:val="white"/>
          <w:lang w:val="en-US"/>
        </w:rPr>
        <w:t xml:space="preserve">, C. E. J., </w:t>
      </w:r>
      <w:proofErr w:type="spellStart"/>
      <w:r w:rsidRPr="002A129F">
        <w:rPr>
          <w:rFonts w:ascii="Times New Roman" w:hAnsi="Times New Roman" w:cs="Times New Roman"/>
          <w:color w:val="0C1821"/>
          <w:highlight w:val="white"/>
          <w:lang w:val="en-US"/>
        </w:rPr>
        <w:t>Krzeminska</w:t>
      </w:r>
      <w:proofErr w:type="spellEnd"/>
      <w:r w:rsidRPr="002A129F">
        <w:rPr>
          <w:rFonts w:ascii="Times New Roman" w:hAnsi="Times New Roman" w:cs="Times New Roman"/>
          <w:color w:val="0C1821"/>
          <w:highlight w:val="white"/>
          <w:lang w:val="en-US"/>
        </w:rPr>
        <w:t xml:space="preserve">, A., &amp; </w:t>
      </w:r>
      <w:proofErr w:type="spellStart"/>
      <w:r w:rsidRPr="002A129F">
        <w:rPr>
          <w:rFonts w:ascii="Times New Roman" w:hAnsi="Times New Roman" w:cs="Times New Roman"/>
          <w:color w:val="0C1821"/>
          <w:highlight w:val="white"/>
          <w:lang w:val="en-US"/>
        </w:rPr>
        <w:t>Carrero</w:t>
      </w:r>
      <w:proofErr w:type="spellEnd"/>
      <w:r w:rsidRPr="002A129F">
        <w:rPr>
          <w:rFonts w:ascii="Times New Roman" w:hAnsi="Times New Roman" w:cs="Times New Roman"/>
          <w:color w:val="0C1821"/>
          <w:highlight w:val="white"/>
          <w:lang w:val="en-US"/>
        </w:rPr>
        <w:t xml:space="preserve">, J. (2019). ‘Disabled persons in the workplace. In J. Syed &amp; M. </w:t>
      </w:r>
      <w:proofErr w:type="spellStart"/>
      <w:r w:rsidRPr="002A129F">
        <w:rPr>
          <w:rFonts w:ascii="Times New Roman" w:hAnsi="Times New Roman" w:cs="Times New Roman"/>
          <w:color w:val="0C1821"/>
          <w:highlight w:val="white"/>
          <w:lang w:val="en-US"/>
        </w:rPr>
        <w:t>Ozbiligin</w:t>
      </w:r>
      <w:proofErr w:type="spellEnd"/>
      <w:r w:rsidRPr="002A129F">
        <w:rPr>
          <w:rFonts w:ascii="Times New Roman" w:hAnsi="Times New Roman" w:cs="Times New Roman"/>
          <w:color w:val="0C1821"/>
          <w:highlight w:val="white"/>
          <w:lang w:val="en-US"/>
        </w:rPr>
        <w:t xml:space="preserve"> (Eds.). </w:t>
      </w:r>
      <w:r w:rsidRPr="002A129F">
        <w:rPr>
          <w:rFonts w:ascii="Times New Roman" w:hAnsi="Times New Roman" w:cs="Times New Roman"/>
          <w:i/>
          <w:color w:val="0C1821"/>
          <w:highlight w:val="white"/>
          <w:lang w:val="en-US"/>
        </w:rPr>
        <w:t>Managing diversity and inclusion. An international perspective.</w:t>
      </w:r>
      <w:r w:rsidRPr="002A129F">
        <w:rPr>
          <w:rFonts w:ascii="Times New Roman" w:hAnsi="Times New Roman" w:cs="Times New Roman"/>
          <w:color w:val="0C1821"/>
          <w:highlight w:val="white"/>
          <w:lang w:val="en-US"/>
        </w:rPr>
        <w:t xml:space="preserve"> (2</w:t>
      </w:r>
      <w:r w:rsidRPr="002A129F">
        <w:rPr>
          <w:rFonts w:ascii="Times New Roman" w:hAnsi="Times New Roman" w:cs="Times New Roman"/>
          <w:color w:val="0C1821"/>
          <w:highlight w:val="white"/>
          <w:vertAlign w:val="superscript"/>
          <w:lang w:val="en-US"/>
        </w:rPr>
        <w:t>nd</w:t>
      </w:r>
      <w:r w:rsidRPr="002A129F">
        <w:rPr>
          <w:rFonts w:ascii="Times New Roman" w:hAnsi="Times New Roman" w:cs="Times New Roman"/>
          <w:color w:val="0C1821"/>
          <w:highlight w:val="white"/>
          <w:lang w:val="en-US"/>
        </w:rPr>
        <w:t xml:space="preserve"> </w:t>
      </w:r>
      <w:proofErr w:type="gramStart"/>
      <w:r w:rsidRPr="002A129F">
        <w:rPr>
          <w:rFonts w:ascii="Times New Roman" w:hAnsi="Times New Roman" w:cs="Times New Roman"/>
          <w:color w:val="0C1821"/>
          <w:highlight w:val="white"/>
          <w:lang w:val="en-US"/>
        </w:rPr>
        <w:t>ed</w:t>
      </w:r>
      <w:proofErr w:type="gramEnd"/>
      <w:r w:rsidRPr="002A129F">
        <w:rPr>
          <w:rFonts w:ascii="Times New Roman" w:hAnsi="Times New Roman" w:cs="Times New Roman"/>
          <w:color w:val="0C1821"/>
          <w:highlight w:val="white"/>
          <w:lang w:val="en-US"/>
        </w:rPr>
        <w:t>.). Los Angeles: Sage.</w:t>
      </w:r>
    </w:p>
    <w:p w14:paraId="30613D15" w14:textId="43B20841" w:rsidR="001C5B9C" w:rsidRPr="002A129F" w:rsidRDefault="001C5B9C" w:rsidP="001C5B9C">
      <w:pPr>
        <w:spacing w:before="120" w:after="120" w:line="480" w:lineRule="auto"/>
        <w:jc w:val="both"/>
        <w:rPr>
          <w:rFonts w:ascii="Times New Roman" w:hAnsi="Times New Roman" w:cs="Times New Roman"/>
          <w:color w:val="0C1821"/>
          <w:lang w:val="en-US"/>
        </w:rPr>
      </w:pPr>
      <w:proofErr w:type="spellStart"/>
      <w:r w:rsidRPr="002A129F">
        <w:rPr>
          <w:rFonts w:ascii="Times New Roman" w:hAnsi="Times New Roman" w:cs="Times New Roman"/>
          <w:color w:val="0C1821"/>
          <w:highlight w:val="white"/>
          <w:lang w:val="en-US"/>
        </w:rPr>
        <w:t>Hennekam</w:t>
      </w:r>
      <w:proofErr w:type="spellEnd"/>
      <w:r w:rsidRPr="002A129F">
        <w:rPr>
          <w:rFonts w:ascii="Times New Roman" w:hAnsi="Times New Roman" w:cs="Times New Roman"/>
          <w:color w:val="0C1821"/>
          <w:highlight w:val="white"/>
          <w:lang w:val="en-US"/>
        </w:rPr>
        <w:t xml:space="preserve">, S., </w:t>
      </w:r>
      <w:proofErr w:type="spellStart"/>
      <w:r w:rsidRPr="002A129F">
        <w:rPr>
          <w:rFonts w:ascii="Times New Roman" w:hAnsi="Times New Roman" w:cs="Times New Roman"/>
          <w:color w:val="0C1821"/>
          <w:highlight w:val="white"/>
          <w:lang w:val="en-US"/>
        </w:rPr>
        <w:t>Follmer</w:t>
      </w:r>
      <w:proofErr w:type="spellEnd"/>
      <w:r w:rsidRPr="002A129F">
        <w:rPr>
          <w:rFonts w:ascii="Times New Roman" w:hAnsi="Times New Roman" w:cs="Times New Roman"/>
          <w:color w:val="0C1821"/>
          <w:highlight w:val="white"/>
          <w:lang w:val="en-US"/>
        </w:rPr>
        <w:t xml:space="preserve">, F. (2024). ‘Neurodiversity and HRM: a practice-based review and research agenda. </w:t>
      </w:r>
      <w:r w:rsidRPr="002A129F">
        <w:rPr>
          <w:rFonts w:ascii="Times New Roman" w:hAnsi="Times New Roman" w:cs="Times New Roman"/>
          <w:i/>
          <w:color w:val="0C1821"/>
          <w:highlight w:val="white"/>
          <w:lang w:val="en-US"/>
        </w:rPr>
        <w:t>Equality, Diversity and Inclusion: an International Journal</w:t>
      </w:r>
      <w:r w:rsidRPr="002A129F">
        <w:rPr>
          <w:rFonts w:ascii="Times New Roman" w:hAnsi="Times New Roman" w:cs="Times New Roman"/>
          <w:color w:val="0C1821"/>
          <w:highlight w:val="white"/>
          <w:lang w:val="en-US"/>
        </w:rPr>
        <w:t>. Forthcoming.</w:t>
      </w:r>
    </w:p>
    <w:p w14:paraId="28DA41F3" w14:textId="63395C2C" w:rsidR="00CE3461" w:rsidRPr="002A129F" w:rsidRDefault="00CE3461" w:rsidP="00CE3461">
      <w:pPr>
        <w:spacing w:before="120" w:after="120" w:line="480" w:lineRule="auto"/>
        <w:jc w:val="both"/>
        <w:rPr>
          <w:rFonts w:ascii="Times New Roman" w:eastAsia="Times New Roman" w:hAnsi="Times New Roman" w:cs="Times New Roman"/>
          <w:lang w:val="en-US"/>
        </w:rPr>
      </w:pPr>
      <w:proofErr w:type="spellStart"/>
      <w:r w:rsidRPr="002A129F">
        <w:rPr>
          <w:rFonts w:ascii="Times New Roman" w:hAnsi="Times New Roman" w:cs="Times New Roman"/>
          <w:color w:val="0C1821"/>
          <w:highlight w:val="white"/>
          <w:lang w:val="en-US"/>
        </w:rPr>
        <w:t>Hennekam</w:t>
      </w:r>
      <w:proofErr w:type="spellEnd"/>
      <w:r w:rsidRPr="002A129F">
        <w:rPr>
          <w:rFonts w:ascii="Times New Roman" w:hAnsi="Times New Roman" w:cs="Times New Roman"/>
          <w:color w:val="0C1821"/>
          <w:highlight w:val="white"/>
          <w:lang w:val="en-US"/>
        </w:rPr>
        <w:t xml:space="preserve">, S., </w:t>
      </w:r>
      <w:proofErr w:type="spellStart"/>
      <w:r w:rsidRPr="002A129F">
        <w:rPr>
          <w:rFonts w:ascii="Times New Roman" w:hAnsi="Times New Roman" w:cs="Times New Roman"/>
          <w:color w:val="0C1821"/>
          <w:highlight w:val="white"/>
          <w:lang w:val="en-US"/>
        </w:rPr>
        <w:t>Volpone</w:t>
      </w:r>
      <w:proofErr w:type="spellEnd"/>
      <w:r w:rsidRPr="002A129F">
        <w:rPr>
          <w:rFonts w:ascii="Times New Roman" w:hAnsi="Times New Roman" w:cs="Times New Roman"/>
          <w:color w:val="0C1821"/>
          <w:highlight w:val="white"/>
          <w:lang w:val="en-US"/>
        </w:rPr>
        <w:t>, S. &amp; Pullen, A. (2023). ‘Neurodiversity at work: Challenges and opportunities for human resource management’, Call for Papers for a Special Issue of </w:t>
      </w:r>
      <w:r w:rsidRPr="002A129F">
        <w:rPr>
          <w:rFonts w:ascii="Times New Roman" w:hAnsi="Times New Roman" w:cs="Times New Roman"/>
          <w:i/>
          <w:color w:val="0C1821"/>
          <w:highlight w:val="white"/>
          <w:lang w:val="en-US"/>
        </w:rPr>
        <w:t>Human Resource Management.</w:t>
      </w:r>
    </w:p>
    <w:p w14:paraId="29F62629" w14:textId="2605B21B" w:rsidR="00E57AE9" w:rsidRPr="002A129F" w:rsidRDefault="00BF4FF9" w:rsidP="00E57AE9">
      <w:pPr>
        <w:spacing w:before="120" w:after="120" w:line="480" w:lineRule="auto"/>
        <w:jc w:val="both"/>
        <w:rPr>
          <w:rFonts w:ascii="Times New Roman" w:eastAsia="Times New Roman" w:hAnsi="Times New Roman" w:cs="Times New Roman"/>
          <w:lang w:val="en-US"/>
        </w:rPr>
      </w:pPr>
      <w:r w:rsidRPr="002A129F">
        <w:rPr>
          <w:rFonts w:ascii="Times New Roman" w:eastAsia="Times New Roman" w:hAnsi="Times New Roman" w:cs="Times New Roman"/>
          <w:lang w:val="en-US"/>
        </w:rPr>
        <w:t>Hunt A. and Procyshyn TL. (2024)</w:t>
      </w:r>
      <w:r w:rsidR="001A5553">
        <w:rPr>
          <w:rFonts w:ascii="Times New Roman" w:eastAsia="Times New Roman" w:hAnsi="Times New Roman" w:cs="Times New Roman"/>
          <w:lang w:val="en-US"/>
        </w:rPr>
        <w:t>.</w:t>
      </w:r>
      <w:r w:rsidRPr="002A129F">
        <w:rPr>
          <w:rFonts w:ascii="Times New Roman" w:eastAsia="Times New Roman" w:hAnsi="Times New Roman" w:cs="Times New Roman"/>
          <w:lang w:val="en-US"/>
        </w:rPr>
        <w:t xml:space="preserve"> </w:t>
      </w:r>
      <w:proofErr w:type="gramStart"/>
      <w:r w:rsidRPr="002A129F">
        <w:rPr>
          <w:rFonts w:ascii="Times New Roman" w:eastAsia="Times New Roman" w:hAnsi="Times New Roman" w:cs="Times New Roman"/>
          <w:lang w:val="en-US"/>
        </w:rPr>
        <w:t>Changing</w:t>
      </w:r>
      <w:proofErr w:type="gramEnd"/>
      <w:r w:rsidRPr="002A129F">
        <w:rPr>
          <w:rFonts w:ascii="Times New Roman" w:eastAsia="Times New Roman" w:hAnsi="Times New Roman" w:cs="Times New Roman"/>
          <w:lang w:val="en-US"/>
        </w:rPr>
        <w:t xml:space="preserve"> perspectives on autism: Overlapping contributions of evolutionary psychiatry and the neurodiversity movement. </w:t>
      </w:r>
      <w:r w:rsidRPr="002A129F">
        <w:rPr>
          <w:rFonts w:ascii="Times New Roman" w:eastAsia="Times New Roman" w:hAnsi="Times New Roman" w:cs="Times New Roman"/>
          <w:i/>
          <w:lang w:val="en-US"/>
        </w:rPr>
        <w:t xml:space="preserve">Autism Research. </w:t>
      </w:r>
      <w:proofErr w:type="spellStart"/>
      <w:proofErr w:type="gramStart"/>
      <w:r w:rsidRPr="002A129F">
        <w:rPr>
          <w:rFonts w:ascii="Times New Roman" w:eastAsia="Times New Roman" w:hAnsi="Times New Roman" w:cs="Times New Roman"/>
          <w:lang w:val="en-US"/>
        </w:rPr>
        <w:t>doi</w:t>
      </w:r>
      <w:proofErr w:type="spellEnd"/>
      <w:proofErr w:type="gramEnd"/>
      <w:r w:rsidRPr="002A129F">
        <w:rPr>
          <w:rFonts w:ascii="Times New Roman" w:eastAsia="Times New Roman" w:hAnsi="Times New Roman" w:cs="Times New Roman"/>
          <w:lang w:val="en-US"/>
        </w:rPr>
        <w:t xml:space="preserve">: 10.1002/aur.3078 </w:t>
      </w:r>
    </w:p>
    <w:p w14:paraId="40CB4AE6" w14:textId="46F46C93" w:rsidR="00E57AE9" w:rsidRPr="002A129F" w:rsidRDefault="00E57AE9" w:rsidP="00E57AE9">
      <w:pPr>
        <w:spacing w:before="120" w:after="120" w:line="480" w:lineRule="auto"/>
        <w:jc w:val="both"/>
        <w:rPr>
          <w:rFonts w:ascii="Times New Roman" w:eastAsia="Times New Roman" w:hAnsi="Times New Roman" w:cs="Times New Roman"/>
          <w:lang w:val="en-US"/>
        </w:rPr>
      </w:pPr>
      <w:r w:rsidRPr="002A129F">
        <w:rPr>
          <w:rFonts w:ascii="Times New Roman" w:hAnsi="Times New Roman" w:cs="Times New Roman"/>
          <w:lang w:val="en-US"/>
        </w:rPr>
        <w:t xml:space="preserve">Nicholas, D., Mitchell, W., </w:t>
      </w:r>
      <w:proofErr w:type="spellStart"/>
      <w:r w:rsidRPr="002A129F">
        <w:rPr>
          <w:rFonts w:ascii="Times New Roman" w:hAnsi="Times New Roman" w:cs="Times New Roman"/>
          <w:lang w:val="en-US"/>
        </w:rPr>
        <w:t>Zulla</w:t>
      </w:r>
      <w:proofErr w:type="spellEnd"/>
      <w:r w:rsidRPr="002A129F">
        <w:rPr>
          <w:rFonts w:ascii="Times New Roman" w:hAnsi="Times New Roman" w:cs="Times New Roman"/>
          <w:lang w:val="en-US"/>
        </w:rPr>
        <w:t xml:space="preserve">, R., &amp; Dudley, C. (2019). Perspectives of </w:t>
      </w:r>
      <w:proofErr w:type="spellStart"/>
      <w:r w:rsidRPr="002A129F">
        <w:rPr>
          <w:rFonts w:ascii="Times New Roman" w:hAnsi="Times New Roman" w:cs="Times New Roman"/>
          <w:lang w:val="en-US"/>
        </w:rPr>
        <w:t>employeurs</w:t>
      </w:r>
      <w:proofErr w:type="spellEnd"/>
      <w:r w:rsidRPr="002A129F">
        <w:rPr>
          <w:rFonts w:ascii="Times New Roman" w:hAnsi="Times New Roman" w:cs="Times New Roman"/>
          <w:lang w:val="en-US"/>
        </w:rPr>
        <w:t xml:space="preserve"> about hiring individuals with autism spectrum disorder: Evaluating a cohort of employers engaged in a job-readiness initiative. </w:t>
      </w:r>
      <w:r w:rsidRPr="002A129F">
        <w:rPr>
          <w:rFonts w:ascii="Times New Roman" w:hAnsi="Times New Roman" w:cs="Times New Roman"/>
          <w:i/>
          <w:lang w:val="en-US"/>
        </w:rPr>
        <w:t xml:space="preserve">Journal of Vocational Rehabilitation. </w:t>
      </w:r>
      <w:r w:rsidRPr="002A129F">
        <w:rPr>
          <w:rFonts w:ascii="Times New Roman" w:hAnsi="Times New Roman" w:cs="Times New Roman"/>
          <w:lang w:val="en-US"/>
        </w:rPr>
        <w:t>50(3), 353-364.</w:t>
      </w:r>
    </w:p>
    <w:p w14:paraId="7D299F25" w14:textId="77777777" w:rsidR="00E57AE9" w:rsidRPr="00537E17" w:rsidRDefault="00E57AE9">
      <w:pPr>
        <w:spacing w:before="120" w:after="120" w:line="480" w:lineRule="auto"/>
        <w:jc w:val="both"/>
        <w:rPr>
          <w:rFonts w:ascii="Times New Roman" w:eastAsia="Times New Roman" w:hAnsi="Times New Roman" w:cs="Times New Roman"/>
          <w:sz w:val="24"/>
          <w:szCs w:val="24"/>
          <w:lang w:val="en-US"/>
        </w:rPr>
      </w:pPr>
    </w:p>
    <w:sectPr w:rsidR="00E57AE9" w:rsidRPr="00537E1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68D7C" w14:textId="77777777" w:rsidR="00C652EA" w:rsidRDefault="00C652EA" w:rsidP="001658AB">
      <w:pPr>
        <w:spacing w:line="240" w:lineRule="auto"/>
      </w:pPr>
      <w:r>
        <w:separator/>
      </w:r>
    </w:p>
  </w:endnote>
  <w:endnote w:type="continuationSeparator" w:id="0">
    <w:p w14:paraId="6227AEA8" w14:textId="77777777" w:rsidR="00C652EA" w:rsidRDefault="00C652EA" w:rsidP="001658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882902"/>
      <w:docPartObj>
        <w:docPartGallery w:val="Page Numbers (Bottom of Page)"/>
        <w:docPartUnique/>
      </w:docPartObj>
    </w:sdtPr>
    <w:sdtEndPr/>
    <w:sdtContent>
      <w:p w14:paraId="1C853CA8" w14:textId="1137E86B" w:rsidR="001658AB" w:rsidRDefault="001658AB">
        <w:pPr>
          <w:pStyle w:val="Pieddepage"/>
          <w:jc w:val="right"/>
        </w:pPr>
        <w:r>
          <w:fldChar w:fldCharType="begin"/>
        </w:r>
        <w:r>
          <w:instrText>PAGE   \* MERGEFORMAT</w:instrText>
        </w:r>
        <w:r>
          <w:fldChar w:fldCharType="separate"/>
        </w:r>
        <w:r w:rsidR="00266C71">
          <w:rPr>
            <w:noProof/>
          </w:rPr>
          <w:t>8</w:t>
        </w:r>
        <w:r>
          <w:fldChar w:fldCharType="end"/>
        </w:r>
      </w:p>
    </w:sdtContent>
  </w:sdt>
  <w:p w14:paraId="78FB9A75" w14:textId="77777777" w:rsidR="001658AB" w:rsidRDefault="001658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2087E" w14:textId="77777777" w:rsidR="00C652EA" w:rsidRDefault="00C652EA" w:rsidP="001658AB">
      <w:pPr>
        <w:spacing w:line="240" w:lineRule="auto"/>
      </w:pPr>
      <w:r>
        <w:separator/>
      </w:r>
    </w:p>
  </w:footnote>
  <w:footnote w:type="continuationSeparator" w:id="0">
    <w:p w14:paraId="3E5E3DBF" w14:textId="77777777" w:rsidR="00C652EA" w:rsidRDefault="00C652EA" w:rsidP="001658A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69B"/>
    <w:rsid w:val="000265A5"/>
    <w:rsid w:val="000956C0"/>
    <w:rsid w:val="001658AB"/>
    <w:rsid w:val="001703BC"/>
    <w:rsid w:val="001A5553"/>
    <w:rsid w:val="001C5B9C"/>
    <w:rsid w:val="001F0143"/>
    <w:rsid w:val="00266C71"/>
    <w:rsid w:val="002A129F"/>
    <w:rsid w:val="002D5245"/>
    <w:rsid w:val="00393478"/>
    <w:rsid w:val="003B3C01"/>
    <w:rsid w:val="0046003D"/>
    <w:rsid w:val="00537E17"/>
    <w:rsid w:val="005628D5"/>
    <w:rsid w:val="005B0C7F"/>
    <w:rsid w:val="00611386"/>
    <w:rsid w:val="00673C46"/>
    <w:rsid w:val="00674C8D"/>
    <w:rsid w:val="00704430"/>
    <w:rsid w:val="0070469B"/>
    <w:rsid w:val="007117FB"/>
    <w:rsid w:val="0077178C"/>
    <w:rsid w:val="007936EE"/>
    <w:rsid w:val="007F5CDF"/>
    <w:rsid w:val="008234C4"/>
    <w:rsid w:val="008C2514"/>
    <w:rsid w:val="00931603"/>
    <w:rsid w:val="00997DBA"/>
    <w:rsid w:val="009A2525"/>
    <w:rsid w:val="00B83661"/>
    <w:rsid w:val="00BF4FF9"/>
    <w:rsid w:val="00C43B69"/>
    <w:rsid w:val="00C652EA"/>
    <w:rsid w:val="00CE3461"/>
    <w:rsid w:val="00D372B2"/>
    <w:rsid w:val="00E57AE9"/>
    <w:rsid w:val="00E729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365B8"/>
  <w15:docId w15:val="{2C5B43D0-07F4-4D8C-A7EE-4468D6D47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paragraph" w:styleId="NormalWeb">
    <w:name w:val="Normal (Web)"/>
    <w:basedOn w:val="Normal"/>
    <w:uiPriority w:val="99"/>
    <w:semiHidden/>
    <w:unhideWhenUsed/>
    <w:rsid w:val="007F5CDF"/>
    <w:pPr>
      <w:spacing w:before="100" w:beforeAutospacing="1" w:after="100" w:afterAutospacing="1" w:line="240" w:lineRule="auto"/>
    </w:pPr>
    <w:rPr>
      <w:rFonts w:ascii="Times New Roman" w:eastAsia="Times New Roman" w:hAnsi="Times New Roman" w:cs="Times New Roman"/>
      <w:sz w:val="24"/>
      <w:szCs w:val="24"/>
      <w:lang w:val="en-AU" w:eastAsia="en-GB"/>
    </w:rPr>
  </w:style>
  <w:style w:type="paragraph" w:customStyle="1" w:styleId="xmsonormal">
    <w:name w:val="x_msonormal"/>
    <w:basedOn w:val="Normal"/>
    <w:rsid w:val="007F5CDF"/>
    <w:pPr>
      <w:spacing w:line="240" w:lineRule="auto"/>
    </w:pPr>
    <w:rPr>
      <w:rFonts w:ascii="Times New Roman" w:eastAsiaTheme="minorHAnsi" w:hAnsi="Times New Roman" w:cs="Times New Roman"/>
      <w:sz w:val="24"/>
      <w:szCs w:val="24"/>
    </w:rPr>
  </w:style>
  <w:style w:type="character" w:styleId="Lienhypertexte">
    <w:name w:val="Hyperlink"/>
    <w:basedOn w:val="Policepardfaut"/>
    <w:uiPriority w:val="99"/>
    <w:unhideWhenUsed/>
    <w:rsid w:val="008C2514"/>
    <w:rPr>
      <w:color w:val="0000FF" w:themeColor="hyperlink"/>
      <w:u w:val="single"/>
    </w:rPr>
  </w:style>
  <w:style w:type="paragraph" w:styleId="En-tte">
    <w:name w:val="header"/>
    <w:basedOn w:val="Normal"/>
    <w:link w:val="En-tteCar"/>
    <w:uiPriority w:val="99"/>
    <w:unhideWhenUsed/>
    <w:rsid w:val="001658AB"/>
    <w:pPr>
      <w:tabs>
        <w:tab w:val="center" w:pos="4536"/>
        <w:tab w:val="right" w:pos="9072"/>
      </w:tabs>
      <w:spacing w:line="240" w:lineRule="auto"/>
    </w:pPr>
  </w:style>
  <w:style w:type="character" w:customStyle="1" w:styleId="En-tteCar">
    <w:name w:val="En-tête Car"/>
    <w:basedOn w:val="Policepardfaut"/>
    <w:link w:val="En-tte"/>
    <w:uiPriority w:val="99"/>
    <w:rsid w:val="001658AB"/>
  </w:style>
  <w:style w:type="paragraph" w:styleId="Pieddepage">
    <w:name w:val="footer"/>
    <w:basedOn w:val="Normal"/>
    <w:link w:val="PieddepageCar"/>
    <w:uiPriority w:val="99"/>
    <w:unhideWhenUsed/>
    <w:rsid w:val="001658AB"/>
    <w:pPr>
      <w:tabs>
        <w:tab w:val="center" w:pos="4536"/>
        <w:tab w:val="right" w:pos="9072"/>
      </w:tabs>
      <w:spacing w:line="240" w:lineRule="auto"/>
    </w:pPr>
  </w:style>
  <w:style w:type="character" w:customStyle="1" w:styleId="PieddepageCar">
    <w:name w:val="Pied de page Car"/>
    <w:basedOn w:val="Policepardfaut"/>
    <w:link w:val="Pieddepage"/>
    <w:uiPriority w:val="99"/>
    <w:rsid w:val="00165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883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hbr.org/2019/03/why-inclusive-leaders-are-good-for-organizations-and-how-to-become-on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utistica.org.uk/news/autistic-people-highest-unemployment-rat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2178</Words>
  <Characters>11979</Characters>
  <Application>Microsoft Office Word</Application>
  <DocSecurity>0</DocSecurity>
  <Lines>99</Lines>
  <Paragraphs>28</Paragraphs>
  <ScaleCrop>false</ScaleCrop>
  <Company>AUDENCIA Group</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NASCHBERGER Christine</cp:lastModifiedBy>
  <cp:revision>36</cp:revision>
  <dcterms:created xsi:type="dcterms:W3CDTF">2024-03-23T10:52:00Z</dcterms:created>
  <dcterms:modified xsi:type="dcterms:W3CDTF">2024-03-23T12:09:00Z</dcterms:modified>
</cp:coreProperties>
</file>